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dgm="http://schemas.openxmlformats.org/drawingml/2006/diagram" xmlns:ask="http://schemas.microsoft.com/office/drawing/2018/sketchyshapes" mc:Ignorable="w14 w15 w16se w16cid w16 w16cex w16sdtdh w16sdtfl w16du wp14">
  <w:body>
    <w:p w:rsidR="0064716E" w:rsidRDefault="00924A68" w14:paraId="23CF8FBE" w14:textId="10E750FA">
      <w:r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B37A0" w:rsidR="00C90CF2" w:rsidP="00AD6146" w:rsidRDefault="00E76CB6" w14:paraId="0D5BEBA8" w14:textId="1C6CA5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Workday Basics</w:t>
                            </w:r>
                            <w:r w:rsidRPr="00FB37A0" w:rsidR="008B482B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Pr="00FB37A0" w:rsidR="00C90CF2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Pr="008933B3" w:rsidR="00BC44D2" w:rsidP="00C90CF2" w:rsidRDefault="00E76CB6" w14:paraId="2F3E321D" w14:textId="3488C99A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Managers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6pt;margin-top:-26.35pt;width:387.75pt;height:5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>
                <v:textbox>
                  <w:txbxContent>
                    <w:p w:rsidRPr="00FB37A0" w:rsidR="00C90CF2" w:rsidP="00AD6146" w:rsidRDefault="00E76CB6" w14:paraId="0D5BEBA8" w14:textId="1C6CA565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Workday Basics</w:t>
                      </w:r>
                      <w:r w:rsidRPr="00FB37A0" w:rsidR="008B482B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8933B3" w:rsidR="00BC44D2" w:rsidP="00C90CF2" w:rsidRDefault="00E76CB6" w14:paraId="2F3E321D" w14:textId="3488C99A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Managers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DD" w:rsidP="00C239DD" w:rsidRDefault="00C239DD" w14:paraId="3BE57BF7" w14:textId="77777777">
      <w:pPr>
        <w:pStyle w:val="TOCHeading"/>
        <w:shd w:val="clear" w:color="auto" w:fill="FFFFFF" w:themeFill="background1"/>
        <w:rPr>
          <w:rFonts w:cs="Arial"/>
        </w:rPr>
      </w:pPr>
    </w:p>
    <w:p w:rsidRPr="006912E9" w:rsidR="009676DA" w:rsidP="00681C2D" w:rsidRDefault="004236AB" w14:paraId="530C9C2C" w14:textId="06B272E5">
      <w:pPr>
        <w:rPr>
          <w:rStyle w:val="Heading1Char"/>
          <w:rFonts w:cs="Arial"/>
          <w:sz w:val="28"/>
          <w:szCs w:val="28"/>
        </w:rPr>
      </w:pPr>
      <w:bookmarkStart w:name="_Toc160189124" w:id="0"/>
      <w:bookmarkStart w:name="_Overview_of_Business" w:id="1"/>
      <w:r w:rsidRPr="006912E9">
        <w:rPr>
          <w:rStyle w:val="Heading1Char"/>
          <w:rFonts w:cs="Arial"/>
          <w:sz w:val="28"/>
          <w:szCs w:val="28"/>
        </w:rPr>
        <w:t>Overview of Business Processes in Workday</w:t>
      </w:r>
      <w:bookmarkEnd w:id="0"/>
      <w:bookmarkEnd w:id="1"/>
    </w:p>
    <w:p w:rsidRPr="00FA6F70" w:rsidR="008E3E62" w:rsidP="00E02D1F" w:rsidRDefault="00E02D1F" w14:paraId="2957890E" w14:textId="79D4BEC0">
      <w:pPr>
        <w:spacing w:after="0"/>
        <w:rPr>
          <w:rFonts w:ascii="Arial" w:hAnsi="Arial" w:cs="Arial"/>
        </w:rPr>
      </w:pPr>
      <w:r w:rsidRPr="00FA6F70">
        <w:rPr>
          <w:rFonts w:ascii="Arial" w:hAnsi="Arial" w:cs="Arial"/>
        </w:rPr>
        <w:t xml:space="preserve">A </w:t>
      </w:r>
      <w:r w:rsidRPr="00FA6F70">
        <w:rPr>
          <w:rFonts w:ascii="Arial" w:hAnsi="Arial" w:cs="Arial"/>
          <w:b/>
          <w:bCs/>
        </w:rPr>
        <w:t>Business Process</w:t>
      </w:r>
      <w:r w:rsidRPr="00FA6F70">
        <w:rPr>
          <w:rFonts w:ascii="Arial" w:hAnsi="Arial" w:cs="Arial"/>
        </w:rPr>
        <w:t xml:space="preserve"> includes tasks that must be completed for an event to occur, the order i</w:t>
      </w:r>
      <w:r w:rsidRPr="00FA6F70" w:rsidR="00DE34A9">
        <w:rPr>
          <w:rFonts w:ascii="Arial" w:hAnsi="Arial" w:cs="Arial"/>
        </w:rPr>
        <w:t>n which they must be completed</w:t>
      </w:r>
      <w:r w:rsidRPr="00FA6F70" w:rsidR="00CF6386">
        <w:rPr>
          <w:rFonts w:ascii="Arial" w:hAnsi="Arial" w:cs="Arial"/>
        </w:rPr>
        <w:t>,</w:t>
      </w:r>
      <w:r w:rsidRPr="00FA6F70" w:rsidR="00DE34A9">
        <w:rPr>
          <w:rFonts w:ascii="Arial" w:hAnsi="Arial" w:cs="Arial"/>
        </w:rPr>
        <w:t xml:space="preserve"> </w:t>
      </w:r>
      <w:r w:rsidRPr="00FA6F70">
        <w:rPr>
          <w:rFonts w:ascii="Arial" w:hAnsi="Arial" w:cs="Arial"/>
        </w:rPr>
        <w:t>and who must complete them. All activity in Workday is organized by business process. Typically, a business process has someone who initiates, someone who approves</w:t>
      </w:r>
      <w:r w:rsidRPr="00FA6F70" w:rsidR="003C1353">
        <w:rPr>
          <w:rFonts w:ascii="Arial" w:hAnsi="Arial" w:cs="Arial"/>
        </w:rPr>
        <w:t>,</w:t>
      </w:r>
      <w:r w:rsidRPr="00FA6F70">
        <w:rPr>
          <w:rFonts w:ascii="Arial" w:hAnsi="Arial" w:cs="Arial"/>
        </w:rPr>
        <w:t xml:space="preserve"> and someone who receives a notification.</w:t>
      </w:r>
    </w:p>
    <w:p w:rsidRPr="00FA6F70" w:rsidR="008E3E62" w:rsidP="00E02D1F" w:rsidRDefault="008E3E62" w14:paraId="72B4E46D" w14:textId="77777777">
      <w:pPr>
        <w:spacing w:after="0"/>
        <w:rPr>
          <w:rFonts w:ascii="Arial" w:hAnsi="Arial" w:cs="Arial"/>
        </w:rPr>
      </w:pPr>
    </w:p>
    <w:p w:rsidR="006B39AA" w:rsidP="00E02D1F" w:rsidRDefault="006B39AA" w14:paraId="539BAFF7" w14:textId="16BA6928">
      <w:pPr>
        <w:spacing w:after="0"/>
        <w:rPr>
          <w:rFonts w:ascii="Arial" w:hAnsi="Arial" w:cs="Arial"/>
        </w:rPr>
      </w:pPr>
      <w:r w:rsidRPr="00463E87">
        <w:rPr>
          <w:noProof/>
          <w:sz w:val="18"/>
          <w:szCs w:val="18"/>
          <w:lang w:val="en-CA" w:eastAsia="en-CA"/>
        </w:rPr>
        <w:drawing>
          <wp:inline distT="0" distB="0" distL="0" distR="0" wp14:anchorId="0860CF85" wp14:editId="0B7058B0">
            <wp:extent cx="6343650" cy="1149350"/>
            <wp:effectExtent l="0" t="0" r="19050" b="0"/>
            <wp:docPr id="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Pr="008E3E62" w:rsidR="008E3E62" w:rsidP="008E3E62" w:rsidRDefault="008E3E62" w14:paraId="0A15F404" w14:textId="71A6CF19">
      <w:pPr>
        <w:spacing w:after="0"/>
        <w:rPr>
          <w:rFonts w:ascii="Arial" w:hAnsi="Arial" w:cs="Arial"/>
        </w:rPr>
      </w:pPr>
      <w:r w:rsidRPr="008E3E62">
        <w:rPr>
          <w:rFonts w:ascii="Arial" w:hAnsi="Arial" w:cs="Arial"/>
          <w:b/>
          <w:bCs/>
        </w:rPr>
        <w:t>Notifications</w:t>
      </w:r>
      <w:r w:rsidRPr="008E3E62">
        <w:rPr>
          <w:rFonts w:ascii="Arial" w:hAnsi="Arial" w:cs="Arial"/>
        </w:rPr>
        <w:t xml:space="preserve"> may</w:t>
      </w:r>
      <w:r w:rsidR="00DE34A9">
        <w:rPr>
          <w:rFonts w:ascii="Arial" w:hAnsi="Arial" w:cs="Arial"/>
        </w:rPr>
        <w:t xml:space="preserve"> go to the initiator, approver</w:t>
      </w:r>
      <w:r w:rsidR="003C1353">
        <w:rPr>
          <w:rFonts w:ascii="Arial" w:hAnsi="Arial" w:cs="Arial"/>
        </w:rPr>
        <w:t>,</w:t>
      </w:r>
      <w:r w:rsidR="00DE34A9">
        <w:rPr>
          <w:rFonts w:ascii="Arial" w:hAnsi="Arial" w:cs="Arial"/>
        </w:rPr>
        <w:t xml:space="preserve"> </w:t>
      </w:r>
      <w:r w:rsidRPr="008E3E62">
        <w:rPr>
          <w:rFonts w:ascii="Arial" w:hAnsi="Arial" w:cs="Arial"/>
        </w:rPr>
        <w:t>and/or others who may not have been directly involved in the process. Notifications help to ensure you never lose track of important tasks and deadlines.</w:t>
      </w:r>
    </w:p>
    <w:p w:rsidR="00F93010" w:rsidP="008E3E62" w:rsidRDefault="00F93010" w14:paraId="284B0926" w14:textId="77777777">
      <w:pPr>
        <w:spacing w:after="0"/>
        <w:rPr>
          <w:rFonts w:ascii="Arial" w:hAnsi="Arial" w:cs="Arial"/>
        </w:rPr>
      </w:pPr>
    </w:p>
    <w:p w:rsidR="00D54E83" w:rsidP="008E3E62" w:rsidRDefault="00DE34A9" w14:paraId="337F618F" w14:textId="54807B12">
      <w:pPr>
        <w:spacing w:after="0"/>
        <w:rPr>
          <w:rFonts w:ascii="Arial" w:hAnsi="Arial" w:cs="Arial"/>
        </w:rPr>
      </w:pPr>
      <w:r w:rsidRPr="0BA958A3">
        <w:rPr>
          <w:rFonts w:ascii="Arial" w:hAnsi="Arial" w:cs="Arial"/>
        </w:rPr>
        <w:t xml:space="preserve">As a </w:t>
      </w:r>
      <w:proofErr w:type="gramStart"/>
      <w:r w:rsidRPr="0BA958A3">
        <w:rPr>
          <w:rFonts w:ascii="Arial" w:hAnsi="Arial" w:cs="Arial"/>
        </w:rPr>
        <w:t>M</w:t>
      </w:r>
      <w:r w:rsidRPr="0BA958A3" w:rsidR="008E3E62">
        <w:rPr>
          <w:rFonts w:ascii="Arial" w:hAnsi="Arial" w:cs="Arial"/>
        </w:rPr>
        <w:t>anager</w:t>
      </w:r>
      <w:proofErr w:type="gramEnd"/>
      <w:r w:rsidRPr="0BA958A3" w:rsidR="008E3E62">
        <w:rPr>
          <w:rFonts w:ascii="Arial" w:hAnsi="Arial" w:cs="Arial"/>
        </w:rPr>
        <w:t xml:space="preserve">, you have direct access </w:t>
      </w:r>
      <w:proofErr w:type="gramStart"/>
      <w:r w:rsidRPr="0BA958A3" w:rsidR="008E3E62">
        <w:rPr>
          <w:rFonts w:ascii="Arial" w:hAnsi="Arial" w:cs="Arial"/>
        </w:rPr>
        <w:t>in</w:t>
      </w:r>
      <w:proofErr w:type="gramEnd"/>
      <w:r w:rsidRPr="0BA958A3" w:rsidR="008E3E62">
        <w:rPr>
          <w:rFonts w:ascii="Arial" w:hAnsi="Arial" w:cs="Arial"/>
        </w:rPr>
        <w:t xml:space="preserve"> Workday and play a central role in many business processes. Once a business process is initiated, Workday enforces security and business rules, and you may receive tasks in your </w:t>
      </w:r>
      <w:r w:rsidRPr="0BA958A3">
        <w:rPr>
          <w:rFonts w:ascii="Arial" w:hAnsi="Arial" w:cs="Arial"/>
          <w:b/>
          <w:bCs/>
        </w:rPr>
        <w:t>My Tasks I</w:t>
      </w:r>
      <w:r w:rsidRPr="0BA958A3" w:rsidR="008E3E62">
        <w:rPr>
          <w:rFonts w:ascii="Arial" w:hAnsi="Arial" w:cs="Arial"/>
          <w:b/>
          <w:bCs/>
        </w:rPr>
        <w:t>nbox</w:t>
      </w:r>
      <w:r w:rsidRPr="0BA958A3" w:rsidR="008E3E62">
        <w:rPr>
          <w:rFonts w:ascii="Arial" w:hAnsi="Arial" w:cs="Arial"/>
        </w:rPr>
        <w:t xml:space="preserve"> to complete.</w:t>
      </w:r>
    </w:p>
    <w:p w:rsidR="00D54E83" w:rsidP="008E3E62" w:rsidRDefault="00D54E83" w14:paraId="33F4608A" w14:textId="77777777">
      <w:pPr>
        <w:spacing w:after="0"/>
        <w:rPr>
          <w:rFonts w:ascii="Arial" w:hAnsi="Arial" w:cs="Arial"/>
        </w:rPr>
      </w:pPr>
    </w:p>
    <w:p w:rsidRPr="006912E9" w:rsidR="00D54E83" w:rsidP="00D54E83" w:rsidRDefault="00D54E83" w14:paraId="38CE847D" w14:textId="01EFFD1B">
      <w:pPr>
        <w:rPr>
          <w:rStyle w:val="Heading1Char"/>
          <w:sz w:val="28"/>
          <w:szCs w:val="28"/>
        </w:rPr>
      </w:pPr>
      <w:bookmarkStart w:name="_Toc160189125" w:id="2"/>
      <w:bookmarkStart w:name="_Managing_your_Workday" w:id="3"/>
      <w:r w:rsidRPr="006912E9">
        <w:rPr>
          <w:rStyle w:val="Heading1Char"/>
          <w:sz w:val="28"/>
          <w:szCs w:val="28"/>
        </w:rPr>
        <w:t xml:space="preserve">Managing your Workday </w:t>
      </w:r>
      <w:r w:rsidRPr="006912E9" w:rsidR="00827FAE">
        <w:rPr>
          <w:rStyle w:val="Heading1Char"/>
          <w:sz w:val="28"/>
          <w:szCs w:val="28"/>
        </w:rPr>
        <w:t xml:space="preserve">My Tasks </w:t>
      </w:r>
      <w:r w:rsidRPr="006912E9">
        <w:rPr>
          <w:rStyle w:val="Heading1Char"/>
          <w:sz w:val="28"/>
          <w:szCs w:val="28"/>
        </w:rPr>
        <w:t>Inbox</w:t>
      </w:r>
      <w:bookmarkEnd w:id="2"/>
      <w:bookmarkEnd w:id="3"/>
    </w:p>
    <w:p w:rsidRPr="00DE34A9" w:rsidR="00D54E83" w:rsidP="0036579B" w:rsidRDefault="0039659E" w14:paraId="65BD8B92" w14:textId="425F87B1">
      <w:pPr>
        <w:spacing w:after="0"/>
        <w:rPr>
          <w:rFonts w:ascii="Arial" w:hAnsi="Arial" w:cs="Arial"/>
        </w:rPr>
      </w:pPr>
      <w:r w:rsidRPr="00DE34A9">
        <w:rPr>
          <w:rFonts w:ascii="Arial" w:hAnsi="Arial" w:cs="Arial"/>
        </w:rPr>
        <w:t xml:space="preserve">Your </w:t>
      </w:r>
      <w:r w:rsidRPr="00DE34A9" w:rsidR="00DE34A9">
        <w:rPr>
          <w:rFonts w:ascii="Arial" w:hAnsi="Arial" w:cs="Arial"/>
          <w:b/>
        </w:rPr>
        <w:t>My Tasks</w:t>
      </w:r>
      <w:r w:rsidRPr="00DE34A9" w:rsidR="00DE34A9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  <w:bCs/>
        </w:rPr>
        <w:t>Inbox</w:t>
      </w:r>
      <w:r w:rsidRPr="00DE34A9">
        <w:rPr>
          <w:rFonts w:ascii="Arial" w:hAnsi="Arial" w:cs="Arial"/>
        </w:rPr>
        <w:t xml:space="preserve"> includes tasks, approvals, due </w:t>
      </w:r>
      <w:r w:rsidRPr="00DE34A9" w:rsidR="00B8541E">
        <w:rPr>
          <w:rFonts w:ascii="Arial" w:hAnsi="Arial" w:cs="Arial"/>
        </w:rPr>
        <w:t>dates,</w:t>
      </w:r>
      <w:r w:rsidRPr="00DE34A9" w:rsidR="00DE34A9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</w:rPr>
        <w:t xml:space="preserve">and other items sent to you as part of a business process. Actions can be completed from your </w:t>
      </w:r>
      <w:r w:rsidRPr="00DE34A9" w:rsidR="00DE34A9">
        <w:rPr>
          <w:rFonts w:ascii="Arial" w:hAnsi="Arial" w:cs="Arial"/>
          <w:b/>
        </w:rPr>
        <w:t xml:space="preserve">My Tasks </w:t>
      </w:r>
      <w:r w:rsidRPr="008F338E">
        <w:rPr>
          <w:rFonts w:ascii="Arial" w:hAnsi="Arial" w:cs="Arial"/>
          <w:b/>
        </w:rPr>
        <w:t>Inbox</w:t>
      </w:r>
      <w:r w:rsidRPr="00DE34A9">
        <w:rPr>
          <w:rFonts w:ascii="Arial" w:hAnsi="Arial" w:cs="Arial"/>
        </w:rPr>
        <w:t>, while notifications are purely informational.</w:t>
      </w:r>
    </w:p>
    <w:p w:rsidRPr="0036579B" w:rsidR="0036579B" w:rsidP="0036579B" w:rsidRDefault="0036579B" w14:paraId="4AE81E09" w14:textId="77777777">
      <w:pPr>
        <w:spacing w:after="0"/>
        <w:rPr>
          <w:rStyle w:val="Heading1Char"/>
          <w:rFonts w:cs="Arial" w:eastAsiaTheme="minorHAnsi"/>
          <w:b w:val="0"/>
          <w:szCs w:val="22"/>
        </w:rPr>
      </w:pPr>
    </w:p>
    <w:p w:rsidR="005C3BAC" w:rsidP="00A61B18" w:rsidRDefault="005C3BAC" w14:paraId="093FD373" w14:textId="5D36328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C3BAC">
        <w:rPr>
          <w:rFonts w:ascii="Arial" w:hAnsi="Arial" w:cs="Arial"/>
        </w:rPr>
        <w:t>Once logged in to Wo</w:t>
      </w:r>
      <w:r w:rsidR="00DE34A9">
        <w:rPr>
          <w:rFonts w:ascii="Arial" w:hAnsi="Arial" w:cs="Arial"/>
        </w:rPr>
        <w:t xml:space="preserve">rkday, you will be taken to your </w:t>
      </w:r>
      <w:r w:rsidRPr="0041166D" w:rsidR="00646F25">
        <w:rPr>
          <w:rFonts w:ascii="Arial" w:hAnsi="Arial" w:cs="Arial"/>
          <w:b/>
        </w:rPr>
        <w:t xml:space="preserve">Workday </w:t>
      </w:r>
      <w:r w:rsidRPr="0041166D" w:rsidR="00DE34A9">
        <w:rPr>
          <w:rFonts w:ascii="Arial" w:hAnsi="Arial" w:cs="Arial"/>
          <w:b/>
        </w:rPr>
        <w:t>Ho</w:t>
      </w:r>
      <w:r w:rsidRPr="0041166D">
        <w:rPr>
          <w:rFonts w:ascii="Arial" w:hAnsi="Arial" w:cs="Arial"/>
          <w:b/>
        </w:rPr>
        <w:t>mepage</w:t>
      </w:r>
      <w:r w:rsidRPr="005C3BAC">
        <w:rPr>
          <w:rFonts w:ascii="Arial" w:hAnsi="Arial" w:cs="Arial"/>
        </w:rPr>
        <w:t xml:space="preserve">. You can navigate to your </w:t>
      </w:r>
      <w:r w:rsidRPr="00DE34A9" w:rsidR="00DE34A9">
        <w:rPr>
          <w:rFonts w:ascii="Arial" w:hAnsi="Arial" w:cs="Arial"/>
          <w:b/>
        </w:rPr>
        <w:t xml:space="preserve">My Tasks </w:t>
      </w:r>
      <w:r w:rsidRPr="00DE34A9">
        <w:rPr>
          <w:rFonts w:ascii="Arial" w:hAnsi="Arial" w:cs="Arial"/>
          <w:b/>
          <w:bCs/>
        </w:rPr>
        <w:t>Inbox</w:t>
      </w:r>
      <w:r w:rsidRPr="005C3BAC">
        <w:rPr>
          <w:rFonts w:ascii="Arial" w:hAnsi="Arial" w:cs="Arial"/>
        </w:rPr>
        <w:t xml:space="preserve"> by clicking on the main Inbox section on the left-hand side of the screen, or by clicking on the </w:t>
      </w:r>
      <w:r w:rsidRPr="00DE34A9" w:rsidR="00DE34A9">
        <w:rPr>
          <w:rFonts w:ascii="Arial" w:hAnsi="Arial" w:cs="Arial"/>
          <w:b/>
        </w:rPr>
        <w:t xml:space="preserve">My Tasks </w:t>
      </w:r>
      <w:r w:rsidRPr="00DE34A9" w:rsidR="00DE34A9">
        <w:rPr>
          <w:rFonts w:ascii="Arial" w:hAnsi="Arial" w:cs="Arial"/>
          <w:b/>
          <w:bCs/>
        </w:rPr>
        <w:t>Inbox</w:t>
      </w:r>
      <w:r w:rsidRPr="005C3BAC" w:rsidR="00DE34A9">
        <w:rPr>
          <w:rFonts w:ascii="Arial" w:hAnsi="Arial" w:cs="Arial"/>
        </w:rPr>
        <w:t xml:space="preserve"> </w:t>
      </w:r>
      <w:r w:rsidRPr="005C3BAC">
        <w:rPr>
          <w:rFonts w:ascii="Arial" w:hAnsi="Arial" w:cs="Arial"/>
        </w:rPr>
        <w:t>icon in the top right-hand corner of the screen.</w:t>
      </w:r>
    </w:p>
    <w:p w:rsidR="000047D0" w:rsidP="000047D0" w:rsidRDefault="000047D0" w14:paraId="2B192252" w14:textId="77777777">
      <w:pPr>
        <w:pStyle w:val="ListParagraph"/>
        <w:rPr>
          <w:rFonts w:ascii="Arial" w:hAnsi="Arial" w:cs="Arial"/>
        </w:rPr>
      </w:pPr>
    </w:p>
    <w:p w:rsidR="000047D0" w:rsidP="000047D0" w:rsidRDefault="00D438F8" w14:paraId="3E5134C0" w14:textId="3AF4EBA2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6100725A" wp14:editId="3045E92C">
            <wp:extent cx="5574030" cy="2469605"/>
            <wp:effectExtent l="19050" t="19050" r="26670" b="26035"/>
            <wp:docPr id="15750451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4512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643" cy="2472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38F8" w:rsidP="000047D0" w:rsidRDefault="00D438F8" w14:paraId="56433748" w14:textId="77777777">
      <w:pPr>
        <w:pStyle w:val="ListParagraph"/>
        <w:rPr>
          <w:rFonts w:ascii="Arial" w:hAnsi="Arial" w:cs="Arial"/>
        </w:rPr>
      </w:pPr>
    </w:p>
    <w:p w:rsidR="00495B4B" w:rsidP="00A61B18" w:rsidRDefault="00495B4B" w14:paraId="4042B33F" w14:textId="792522B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95B4B">
        <w:rPr>
          <w:rFonts w:ascii="Arial" w:hAnsi="Arial" w:cs="Arial"/>
        </w:rPr>
        <w:t xml:space="preserve">Your </w:t>
      </w:r>
      <w:r w:rsidRPr="00DE34A9" w:rsidR="00DE34A9">
        <w:rPr>
          <w:rFonts w:ascii="Arial" w:hAnsi="Arial" w:cs="Arial"/>
          <w:b/>
        </w:rPr>
        <w:t xml:space="preserve">My Tasks </w:t>
      </w:r>
      <w:r w:rsidRPr="00DE34A9" w:rsidR="00DE34A9">
        <w:rPr>
          <w:rFonts w:ascii="Arial" w:hAnsi="Arial" w:cs="Arial"/>
          <w:b/>
          <w:bCs/>
        </w:rPr>
        <w:t>Inbox</w:t>
      </w:r>
      <w:r w:rsidRPr="005C3BAC" w:rsidR="00DE34A9">
        <w:rPr>
          <w:rFonts w:ascii="Arial" w:hAnsi="Arial" w:cs="Arial"/>
        </w:rPr>
        <w:t xml:space="preserve"> </w:t>
      </w:r>
      <w:r w:rsidRPr="00495B4B">
        <w:rPr>
          <w:rFonts w:ascii="Arial" w:hAnsi="Arial" w:cs="Arial"/>
        </w:rPr>
        <w:t xml:space="preserve">is made up of an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section and an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section. Each item in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495B4B">
        <w:rPr>
          <w:rFonts w:ascii="Arial" w:hAnsi="Arial" w:cs="Arial"/>
        </w:rPr>
        <w:t xml:space="preserve"> is a task you need to act upon to complete a business process. Think of it as a Workday “to-do list.” Once you complete a task from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495B4B">
        <w:rPr>
          <w:rFonts w:ascii="Arial" w:hAnsi="Arial" w:cs="Arial"/>
        </w:rPr>
        <w:t xml:space="preserve">, the task will be moved to the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495B4B">
        <w:rPr>
          <w:rFonts w:ascii="Arial" w:hAnsi="Arial" w:cs="Arial"/>
        </w:rPr>
        <w:t xml:space="preserve"> for your records.</w:t>
      </w:r>
    </w:p>
    <w:p w:rsidR="00D438F8" w:rsidP="00D438F8" w:rsidRDefault="00D438F8" w14:paraId="6FF09579" w14:textId="77777777">
      <w:pPr>
        <w:pStyle w:val="ListParagraph"/>
        <w:rPr>
          <w:rFonts w:ascii="Arial" w:hAnsi="Arial" w:cs="Arial"/>
        </w:rPr>
      </w:pPr>
    </w:p>
    <w:p w:rsidR="00D438F8" w:rsidP="00D438F8" w:rsidRDefault="00D2392E" w14:paraId="3F74432A" w14:textId="740D26BA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7939B7E" wp14:editId="07FE0EDA">
            <wp:extent cx="5491204" cy="1816681"/>
            <wp:effectExtent l="19050" t="19050" r="14605" b="12700"/>
            <wp:docPr id="9281862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86277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b="10786"/>
                    <a:stretch/>
                  </pic:blipFill>
                  <pic:spPr bwMode="auto">
                    <a:xfrm>
                      <a:off x="0" y="0"/>
                      <a:ext cx="5535839" cy="18314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95B4B" w:rsidR="00D438F8" w:rsidP="00D438F8" w:rsidRDefault="00D438F8" w14:paraId="6CDB2168" w14:textId="77777777">
      <w:pPr>
        <w:pStyle w:val="ListParagraph"/>
        <w:rPr>
          <w:rFonts w:ascii="Arial" w:hAnsi="Arial" w:cs="Arial"/>
        </w:rPr>
      </w:pPr>
    </w:p>
    <w:p w:rsidR="00562D93" w:rsidP="00A61B18" w:rsidRDefault="00562D93" w14:paraId="1F51C43C" w14:textId="747019C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62D93">
        <w:rPr>
          <w:rFonts w:ascii="Arial" w:hAnsi="Arial" w:cs="Arial"/>
        </w:rPr>
        <w:t xml:space="preserve">To view and complete a task, click the task on the left-hand side of your </w:t>
      </w:r>
      <w:r w:rsidRPr="00DE34A9" w:rsidR="00DE34A9">
        <w:rPr>
          <w:rFonts w:ascii="Arial" w:hAnsi="Arial" w:cs="Arial"/>
          <w:b/>
        </w:rPr>
        <w:t xml:space="preserve">My Tasks </w:t>
      </w:r>
      <w:r w:rsidRPr="00DE34A9" w:rsidR="00DE34A9">
        <w:rPr>
          <w:rFonts w:ascii="Arial" w:hAnsi="Arial" w:cs="Arial"/>
          <w:b/>
          <w:bCs/>
        </w:rPr>
        <w:t>Inbox</w:t>
      </w:r>
      <w:r w:rsidRPr="00562D93">
        <w:rPr>
          <w:rFonts w:ascii="Arial" w:hAnsi="Arial" w:cs="Arial"/>
        </w:rPr>
        <w:t>. The task will open on the right-hand si</w:t>
      </w:r>
      <w:r w:rsidR="00DE34A9">
        <w:rPr>
          <w:rFonts w:ascii="Arial" w:hAnsi="Arial" w:cs="Arial"/>
        </w:rPr>
        <w:t xml:space="preserve">de of the screen. Click on the </w:t>
      </w:r>
      <w:r w:rsidRPr="00DE34A9" w:rsidR="00DE34A9">
        <w:rPr>
          <w:rFonts w:ascii="Arial" w:hAnsi="Arial" w:cs="Arial"/>
          <w:b/>
        </w:rPr>
        <w:t>E</w:t>
      </w:r>
      <w:r w:rsidRPr="00DE34A9">
        <w:rPr>
          <w:rFonts w:ascii="Arial" w:hAnsi="Arial" w:cs="Arial"/>
          <w:b/>
        </w:rPr>
        <w:t>xpand</w:t>
      </w:r>
      <w:r w:rsidRPr="00562D93">
        <w:rPr>
          <w:rFonts w:ascii="Arial" w:hAnsi="Arial" w:cs="Arial"/>
        </w:rPr>
        <w:t xml:space="preserve"> icon (</w:t>
      </w:r>
      <w:r w:rsidRPr="00562D93">
        <w:rPr>
          <w:rFonts w:ascii="Arial" w:hAnsi="Arial" w:cs="Arial"/>
          <w:noProof/>
          <w:lang w:val="en-CA" w:eastAsia="en-CA"/>
        </w:rPr>
        <w:drawing>
          <wp:inline distT="0" distB="0" distL="0" distR="0" wp14:anchorId="1EE1ED4B" wp14:editId="5C591243">
            <wp:extent cx="13335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D93">
        <w:rPr>
          <w:rFonts w:ascii="Arial" w:hAnsi="Arial" w:cs="Arial"/>
        </w:rPr>
        <w:t xml:space="preserve">) in the top of the page for easier viewing. In the example below, you would </w:t>
      </w:r>
      <w:r w:rsidRPr="004665F6">
        <w:rPr>
          <w:rFonts w:ascii="Arial" w:hAnsi="Arial" w:cs="Arial"/>
        </w:rPr>
        <w:t xml:space="preserve">click </w:t>
      </w:r>
      <w:r w:rsidR="00ED08B6">
        <w:rPr>
          <w:rFonts w:ascii="Arial" w:hAnsi="Arial" w:cs="Arial"/>
          <w:b/>
        </w:rPr>
        <w:t>Let’s Get Started</w:t>
      </w:r>
      <w:r w:rsidRPr="004665F6">
        <w:rPr>
          <w:rFonts w:ascii="Arial" w:hAnsi="Arial" w:cs="Arial"/>
        </w:rPr>
        <w:t xml:space="preserve"> to </w:t>
      </w:r>
      <w:r w:rsidR="00ED08B6">
        <w:rPr>
          <w:rFonts w:ascii="Arial" w:hAnsi="Arial" w:cs="Arial"/>
        </w:rPr>
        <w:t>begin</w:t>
      </w:r>
      <w:r w:rsidRPr="004665F6">
        <w:rPr>
          <w:rFonts w:ascii="Arial" w:hAnsi="Arial" w:cs="Arial"/>
        </w:rPr>
        <w:t xml:space="preserve"> the task.</w:t>
      </w:r>
    </w:p>
    <w:p w:rsidR="00F92215" w:rsidP="00F92215" w:rsidRDefault="00F92215" w14:paraId="47005D03" w14:textId="77777777">
      <w:pPr>
        <w:pStyle w:val="ListParagraph"/>
        <w:rPr>
          <w:rFonts w:ascii="Arial" w:hAnsi="Arial" w:cs="Arial"/>
        </w:rPr>
      </w:pPr>
    </w:p>
    <w:p w:rsidR="00F92215" w:rsidP="00F92215" w:rsidRDefault="00ED08B6" w14:paraId="4DF76BE0" w14:textId="66D0240F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C230078" wp14:editId="2E493FDC">
            <wp:extent cx="5406009" cy="1655370"/>
            <wp:effectExtent l="19050" t="19050" r="23495" b="21590"/>
            <wp:docPr id="598922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2289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b="17427"/>
                    <a:stretch/>
                  </pic:blipFill>
                  <pic:spPr bwMode="auto">
                    <a:xfrm>
                      <a:off x="0" y="0"/>
                      <a:ext cx="5437737" cy="1665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A9" w:rsidP="00F92215" w:rsidRDefault="00DE34A9" w14:paraId="5A045200" w14:textId="77777777">
      <w:pPr>
        <w:pStyle w:val="ListParagraph"/>
        <w:rPr>
          <w:rFonts w:ascii="Arial" w:hAnsi="Arial" w:cs="Arial"/>
        </w:rPr>
      </w:pPr>
    </w:p>
    <w:p w:rsidRPr="00776EF2" w:rsidR="004219E7" w:rsidP="00A61B18" w:rsidRDefault="004306E8" w14:paraId="1BBA52F5" w14:textId="4BCDF41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76EF2">
        <w:rPr>
          <w:rFonts w:ascii="Arial" w:hAnsi="Arial" w:cs="Arial"/>
        </w:rPr>
        <w:t xml:space="preserve">Once you complete a task from your </w:t>
      </w:r>
      <w:r w:rsidRPr="00776EF2">
        <w:rPr>
          <w:rFonts w:ascii="Arial" w:hAnsi="Arial" w:cs="Arial"/>
          <w:b/>
        </w:rPr>
        <w:t>Actions</w:t>
      </w:r>
      <w:r w:rsidRPr="00776EF2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776EF2">
        <w:rPr>
          <w:rFonts w:ascii="Arial" w:hAnsi="Arial" w:cs="Arial"/>
        </w:rPr>
        <w:t xml:space="preserve">, the task will be moved to the </w:t>
      </w:r>
      <w:r w:rsidRPr="00776EF2">
        <w:rPr>
          <w:rFonts w:ascii="Arial" w:hAnsi="Arial" w:cs="Arial"/>
          <w:b/>
        </w:rPr>
        <w:t>Archive</w:t>
      </w:r>
      <w:r w:rsidRPr="00776EF2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776EF2">
        <w:rPr>
          <w:rFonts w:ascii="Arial" w:hAnsi="Arial" w:cs="Arial"/>
        </w:rPr>
        <w:t xml:space="preserve"> for your records. To see your archived tasks, click the </w:t>
      </w:r>
      <w:r w:rsidRPr="00776EF2">
        <w:rPr>
          <w:rFonts w:ascii="Arial" w:hAnsi="Arial" w:cs="Arial"/>
          <w:b/>
        </w:rPr>
        <w:t xml:space="preserve">Archive </w:t>
      </w:r>
      <w:r w:rsidRPr="00776EF2">
        <w:rPr>
          <w:rFonts w:ascii="Arial" w:hAnsi="Arial" w:cs="Arial"/>
        </w:rPr>
        <w:t>tab</w:t>
      </w:r>
      <w:r w:rsidR="00776EF2">
        <w:rPr>
          <w:rFonts w:ascii="Arial" w:hAnsi="Arial" w:cs="Arial"/>
        </w:rPr>
        <w:t>.</w:t>
      </w:r>
    </w:p>
    <w:p w:rsidR="004219E7" w:rsidP="004219E7" w:rsidRDefault="004219E7" w14:paraId="53D9C1E6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416CB6" w:rsidP="004219E7" w:rsidRDefault="005B6E37" w14:paraId="73587099" w14:textId="0A239A58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2E4E987" wp14:editId="019CC4A6">
            <wp:extent cx="5619750" cy="2484844"/>
            <wp:effectExtent l="19050" t="19050" r="19050" b="10795"/>
            <wp:docPr id="1039511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1112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4328" cy="2486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665F6" w:rsidR="004219E7" w:rsidP="004219E7" w:rsidRDefault="004219E7" w14:paraId="197A4DDC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4665F6" w:rsidP="00A61B18" w:rsidRDefault="004665F6" w14:paraId="6A28895B" w14:textId="34723A1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665F6">
        <w:rPr>
          <w:rFonts w:ascii="Arial" w:hAnsi="Arial" w:cs="Arial"/>
        </w:rPr>
        <w:t>To view an archived task, click the task on the left-hand side of the screen. It will open on the right-hand side of the screen. Again, you can click the arrows (</w:t>
      </w:r>
      <w:r w:rsidRPr="004665F6">
        <w:rPr>
          <w:rFonts w:ascii="Arial" w:hAnsi="Arial" w:cs="Arial"/>
          <w:noProof/>
          <w:lang w:val="en-CA" w:eastAsia="en-CA"/>
        </w:rPr>
        <w:drawing>
          <wp:inline distT="0" distB="0" distL="0" distR="0" wp14:anchorId="302A5B3A" wp14:editId="63FA7A83">
            <wp:extent cx="133350" cy="13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5F6">
        <w:rPr>
          <w:rFonts w:ascii="Arial" w:hAnsi="Arial" w:cs="Arial"/>
        </w:rPr>
        <w:t>) to expand the screen.</w:t>
      </w:r>
      <w:r w:rsidRPr="00DE55E2" w:rsidR="00DE55E2">
        <w:rPr>
          <w:rFonts w:ascii="Arial" w:hAnsi="Arial" w:cs="Arial"/>
          <w:bCs/>
          <w:spacing w:val="-4"/>
        </w:rPr>
        <w:t xml:space="preserve"> </w:t>
      </w:r>
      <w:r w:rsidR="00DE55E2">
        <w:rPr>
          <w:rFonts w:ascii="Arial" w:hAnsi="Arial" w:cs="Arial"/>
          <w:bCs/>
          <w:spacing w:val="-4"/>
        </w:rPr>
        <w:t>Y</w:t>
      </w:r>
      <w:r w:rsidRPr="008B7F2C" w:rsidR="00DE55E2">
        <w:rPr>
          <w:rFonts w:ascii="Arial" w:hAnsi="Arial" w:cs="Arial"/>
          <w:bCs/>
          <w:spacing w:val="-4"/>
        </w:rPr>
        <w:t>ou can</w:t>
      </w:r>
      <w:r w:rsidR="00DE55E2">
        <w:rPr>
          <w:rFonts w:ascii="Arial" w:hAnsi="Arial" w:cs="Arial"/>
          <w:bCs/>
          <w:spacing w:val="-4"/>
        </w:rPr>
        <w:t xml:space="preserve"> also</w:t>
      </w:r>
      <w:r w:rsidRPr="008B7F2C" w:rsidR="00DE55E2">
        <w:rPr>
          <w:rFonts w:ascii="Arial" w:hAnsi="Arial" w:cs="Arial"/>
          <w:bCs/>
          <w:spacing w:val="-4"/>
        </w:rPr>
        <w:t xml:space="preserve"> see the overall status of various processes, for example if they are </w:t>
      </w:r>
      <w:r w:rsidRPr="008B7F2C" w:rsidR="00DE55E2">
        <w:rPr>
          <w:rFonts w:ascii="Arial" w:hAnsi="Arial" w:cs="Arial"/>
          <w:b/>
          <w:spacing w:val="-4"/>
        </w:rPr>
        <w:t>Successfully Completed</w:t>
      </w:r>
      <w:r w:rsidRPr="008B7F2C" w:rsidR="00DE55E2">
        <w:rPr>
          <w:rFonts w:ascii="Arial" w:hAnsi="Arial" w:cs="Arial"/>
          <w:bCs/>
          <w:spacing w:val="-4"/>
        </w:rPr>
        <w:t xml:space="preserve"> or </w:t>
      </w:r>
      <w:r w:rsidRPr="008B7F2C" w:rsidR="00DE55E2">
        <w:rPr>
          <w:rFonts w:ascii="Arial" w:hAnsi="Arial" w:cs="Arial"/>
          <w:b/>
          <w:spacing w:val="-4"/>
        </w:rPr>
        <w:t>Canceled</w:t>
      </w:r>
      <w:r w:rsidRPr="008B7F2C" w:rsidR="00DE55E2">
        <w:rPr>
          <w:rFonts w:ascii="Arial" w:hAnsi="Arial" w:cs="Arial"/>
          <w:bCs/>
          <w:spacing w:val="-4"/>
        </w:rPr>
        <w:t>.</w:t>
      </w:r>
    </w:p>
    <w:p w:rsidR="00322819" w:rsidP="00322819" w:rsidRDefault="00322819" w14:paraId="1E173A1A" w14:textId="77777777">
      <w:pPr>
        <w:pStyle w:val="ListParagraph"/>
        <w:rPr>
          <w:rFonts w:ascii="Arial" w:hAnsi="Arial" w:cs="Arial"/>
        </w:rPr>
      </w:pPr>
    </w:p>
    <w:p w:rsidR="00322819" w:rsidP="00322819" w:rsidRDefault="00322819" w14:paraId="763FCA17" w14:textId="3386940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CE95AA8" wp14:editId="1DBF50DC">
            <wp:extent cx="5835650" cy="2580307"/>
            <wp:effectExtent l="19050" t="19050" r="12700" b="10795"/>
            <wp:docPr id="4318356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3568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8667" cy="2581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2D8" w:rsidP="00322819" w:rsidRDefault="008A52D8" w14:paraId="2BE910FC" w14:textId="77777777">
      <w:pPr>
        <w:pStyle w:val="ListParagraph"/>
        <w:rPr>
          <w:rFonts w:ascii="Arial" w:hAnsi="Arial" w:cs="Arial"/>
        </w:rPr>
      </w:pPr>
    </w:p>
    <w:p w:rsidRPr="005C3BAC" w:rsidR="00495B4B" w:rsidP="00A61B18" w:rsidRDefault="00974B50" w14:paraId="6F77C157" w14:textId="497C2BE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74B50">
        <w:rPr>
          <w:rFonts w:ascii="Arial" w:hAnsi="Arial" w:cs="Arial"/>
        </w:rPr>
        <w:t xml:space="preserve">You can also see the details of the request and the </w:t>
      </w:r>
      <w:r w:rsidRPr="00DE34A9">
        <w:rPr>
          <w:rFonts w:ascii="Arial" w:hAnsi="Arial" w:cs="Arial"/>
          <w:b/>
        </w:rPr>
        <w:t>Process History</w:t>
      </w:r>
      <w:r w:rsidRPr="00974B50">
        <w:rPr>
          <w:rFonts w:ascii="Arial" w:hAnsi="Arial" w:cs="Arial"/>
        </w:rPr>
        <w:t xml:space="preserve"> under the </w:t>
      </w:r>
      <w:r w:rsidRPr="00974B50">
        <w:rPr>
          <w:rFonts w:ascii="Arial" w:hAnsi="Arial" w:cs="Arial"/>
          <w:b/>
          <w:bCs/>
        </w:rPr>
        <w:t>Process</w:t>
      </w:r>
      <w:r w:rsidRPr="00974B50">
        <w:rPr>
          <w:rFonts w:ascii="Arial" w:hAnsi="Arial" w:cs="Arial"/>
        </w:rPr>
        <w:t xml:space="preserve"> tab. This function can be helpful for requests that are </w:t>
      </w:r>
      <w:r w:rsidRPr="00DE34A9">
        <w:rPr>
          <w:rFonts w:ascii="Arial" w:hAnsi="Arial" w:cs="Arial"/>
          <w:b/>
        </w:rPr>
        <w:t>In Progress</w:t>
      </w:r>
      <w:r>
        <w:rPr>
          <w:rFonts w:ascii="Arial" w:hAnsi="Arial" w:cs="Arial"/>
        </w:rPr>
        <w:t>.</w:t>
      </w:r>
    </w:p>
    <w:p w:rsidR="00D54E83" w:rsidP="00D54E83" w:rsidRDefault="00D54E83" w14:paraId="07C43064" w14:textId="77777777">
      <w:pPr>
        <w:pStyle w:val="ListParagraph"/>
        <w:rPr>
          <w:rFonts w:ascii="Arial" w:hAnsi="Arial" w:cs="Arial"/>
        </w:rPr>
      </w:pPr>
    </w:p>
    <w:p w:rsidR="008A52D8" w:rsidP="0BA958A3" w:rsidRDefault="00AA692B" w14:paraId="74DA3C64" w14:textId="29747221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734F792" wp14:editId="13026B53">
            <wp:extent cx="4321489" cy="3511550"/>
            <wp:effectExtent l="19050" t="19050" r="22225" b="12700"/>
            <wp:docPr id="8432003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489" cy="351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BA958A3" w:rsidRDefault="0BA958A3" w14:paraId="21597FAB" w14:textId="1ECF1A5A">
      <w:r>
        <w:br w:type="page"/>
      </w:r>
    </w:p>
    <w:p w:rsidRPr="006912E9" w:rsidR="002A448B" w:rsidP="002A448B" w:rsidRDefault="009B40AC" w14:paraId="322196CC" w14:textId="3431C834">
      <w:pPr>
        <w:rPr>
          <w:rStyle w:val="Heading1Char"/>
          <w:sz w:val="28"/>
          <w:szCs w:val="28"/>
        </w:rPr>
      </w:pPr>
      <w:bookmarkStart w:name="_Toc160189126" w:id="4"/>
      <w:bookmarkStart w:name="_Viewing_Your_Org" w:id="5"/>
      <w:r w:rsidRPr="006912E9">
        <w:rPr>
          <w:rStyle w:val="Heading1Char"/>
          <w:sz w:val="28"/>
          <w:szCs w:val="28"/>
        </w:rPr>
        <w:lastRenderedPageBreak/>
        <w:t>Viewing Your Org Chart</w:t>
      </w:r>
      <w:bookmarkEnd w:id="4"/>
      <w:bookmarkEnd w:id="5"/>
    </w:p>
    <w:p w:rsidR="00374D0F" w:rsidP="00A61B18" w:rsidRDefault="001071A4" w14:paraId="6D914EFB" w14:textId="7C6487A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Click the </w:t>
      </w:r>
      <w:r w:rsidR="00DE55E2">
        <w:rPr>
          <w:rFonts w:ascii="Arial" w:hAnsi="Arial" w:cs="Arial"/>
          <w:b/>
          <w:bCs/>
        </w:rPr>
        <w:t>A</w:t>
      </w:r>
      <w:r w:rsidRPr="004A7A18">
        <w:rPr>
          <w:rFonts w:ascii="Arial" w:hAnsi="Arial" w:cs="Arial"/>
          <w:b/>
          <w:bCs/>
        </w:rPr>
        <w:t>vatar</w:t>
      </w:r>
      <w:r w:rsidRPr="004A7A18">
        <w:rPr>
          <w:rFonts w:ascii="Arial" w:hAnsi="Arial" w:cs="Arial"/>
        </w:rPr>
        <w:t xml:space="preserve"> icon </w:t>
      </w:r>
      <w:r w:rsidR="006912E9">
        <w:rPr>
          <w:rFonts w:ascii="Arial" w:hAnsi="Arial" w:cs="Arial"/>
        </w:rPr>
        <w:t>(</w:t>
      </w:r>
      <w:r w:rsidR="006912E9">
        <w:rPr>
          <w:noProof/>
          <w:lang w:val="en-CA" w:eastAsia="en-CA"/>
        </w:rPr>
        <w:drawing>
          <wp:inline distT="0" distB="0" distL="0" distR="0" wp14:anchorId="054D3DEA" wp14:editId="7F4CE9CF">
            <wp:extent cx="219075" cy="238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2E9">
        <w:rPr>
          <w:rFonts w:ascii="Arial" w:hAnsi="Arial" w:cs="Arial"/>
        </w:rPr>
        <w:t xml:space="preserve">) </w:t>
      </w:r>
      <w:r w:rsidRPr="004A7A18">
        <w:rPr>
          <w:rFonts w:ascii="Arial" w:hAnsi="Arial" w:cs="Arial"/>
        </w:rPr>
        <w:t xml:space="preserve">in the top right-hand corner, then click </w:t>
      </w:r>
      <w:r w:rsidRPr="004A7A18">
        <w:rPr>
          <w:rFonts w:ascii="Arial" w:hAnsi="Arial" w:cs="Arial"/>
          <w:b/>
          <w:bCs/>
        </w:rPr>
        <w:t>View Profile</w:t>
      </w:r>
      <w:r w:rsidRPr="004A7A18">
        <w:rPr>
          <w:rFonts w:ascii="Arial" w:hAnsi="Arial" w:cs="Arial"/>
        </w:rPr>
        <w:t>.</w:t>
      </w:r>
    </w:p>
    <w:p w:rsidR="00B36269" w:rsidP="00B36269" w:rsidRDefault="00B36269" w14:paraId="52DEC0B2" w14:textId="77777777">
      <w:pPr>
        <w:pStyle w:val="ListParagraph"/>
        <w:spacing w:after="0"/>
        <w:rPr>
          <w:rFonts w:ascii="Arial" w:hAnsi="Arial" w:cs="Arial"/>
        </w:rPr>
      </w:pPr>
    </w:p>
    <w:p w:rsidR="00B36269" w:rsidP="00B36269" w:rsidRDefault="00B36269" w14:paraId="6D7BF31D" w14:textId="18D978F7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A0254C0" wp14:editId="3865B44A">
            <wp:extent cx="5602451" cy="2040337"/>
            <wp:effectExtent l="19050" t="19050" r="17780" b="17145"/>
            <wp:docPr id="851564699" name="Picture 1" descr="A group of people in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64699" name="Picture 1" descr="A group of people in a group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7821" cy="2042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2D8" w:rsidP="00B36269" w:rsidRDefault="008A52D8" w14:paraId="3E6FAE89" w14:textId="77777777">
      <w:pPr>
        <w:pStyle w:val="ListParagraph"/>
        <w:spacing w:after="0"/>
        <w:rPr>
          <w:rFonts w:ascii="Arial" w:hAnsi="Arial" w:cs="Arial"/>
        </w:rPr>
      </w:pPr>
    </w:p>
    <w:p w:rsidR="00374D0F" w:rsidP="00A61B18" w:rsidRDefault="00374D0F" w14:paraId="7A8FDB41" w14:textId="10AF765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From your </w:t>
      </w:r>
      <w:r w:rsidR="00DE34A9">
        <w:rPr>
          <w:rFonts w:ascii="Arial" w:hAnsi="Arial" w:cs="Arial"/>
          <w:b/>
          <w:bCs/>
        </w:rPr>
        <w:t>Workday Profile</w:t>
      </w:r>
      <w:r w:rsidRPr="004A7A18">
        <w:rPr>
          <w:rFonts w:ascii="Arial" w:hAnsi="Arial" w:cs="Arial"/>
        </w:rPr>
        <w:t xml:space="preserve">, you can access an </w:t>
      </w:r>
      <w:r w:rsidRPr="004A7A18">
        <w:rPr>
          <w:rFonts w:ascii="Arial" w:hAnsi="Arial" w:cs="Arial"/>
          <w:b/>
          <w:bCs/>
        </w:rPr>
        <w:t>interactive organization chart</w:t>
      </w:r>
      <w:r w:rsidRPr="004A7A18">
        <w:rPr>
          <w:rFonts w:ascii="Arial" w:hAnsi="Arial" w:cs="Arial"/>
        </w:rPr>
        <w:t xml:space="preserve"> by clicking on the </w:t>
      </w:r>
      <w:r w:rsidRPr="004A7A18">
        <w:rPr>
          <w:rFonts w:ascii="Arial" w:hAnsi="Arial" w:cs="Arial"/>
          <w:b/>
          <w:bCs/>
        </w:rPr>
        <w:t>Team</w:t>
      </w:r>
      <w:r w:rsidRPr="004A7A18">
        <w:rPr>
          <w:rFonts w:ascii="Arial" w:hAnsi="Arial" w:cs="Arial"/>
        </w:rPr>
        <w:t xml:space="preserve"> icon at top of the </w:t>
      </w:r>
      <w:r w:rsidR="001057FA">
        <w:rPr>
          <w:rFonts w:ascii="Arial" w:hAnsi="Arial" w:cs="Arial"/>
        </w:rPr>
        <w:t>blue</w:t>
      </w:r>
      <w:r w:rsidRPr="004A7A18">
        <w:rPr>
          <w:rFonts w:ascii="Arial" w:hAnsi="Arial" w:cs="Arial"/>
        </w:rPr>
        <w:t xml:space="preserve"> sidebar.</w:t>
      </w:r>
    </w:p>
    <w:p w:rsidR="001057FA" w:rsidP="001057FA" w:rsidRDefault="001057FA" w14:paraId="69248777" w14:textId="77777777">
      <w:pPr>
        <w:pStyle w:val="ListParagraph"/>
        <w:rPr>
          <w:rFonts w:ascii="Arial" w:hAnsi="Arial" w:cs="Arial"/>
        </w:rPr>
      </w:pPr>
    </w:p>
    <w:p w:rsidR="001057FA" w:rsidP="001057FA" w:rsidRDefault="00C0747B" w14:paraId="1E4CB3CB" w14:textId="523819A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D3D44EE" wp14:editId="42AC55C2">
            <wp:extent cx="5867702" cy="3270418"/>
            <wp:effectExtent l="19050" t="19050" r="19050" b="25400"/>
            <wp:docPr id="1466922041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22041" name="Picture 1" descr="A screenshot of a search engin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702" cy="3270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A7A18" w:rsidR="00A12B08" w:rsidP="001057FA" w:rsidRDefault="00A12B08" w14:paraId="4E3C8972" w14:textId="77777777">
      <w:pPr>
        <w:pStyle w:val="ListParagraph"/>
        <w:rPr>
          <w:rFonts w:ascii="Arial" w:hAnsi="Arial" w:cs="Arial"/>
        </w:rPr>
      </w:pPr>
    </w:p>
    <w:p w:rsidRPr="004A7A18" w:rsidR="004A7A18" w:rsidP="00A61B18" w:rsidRDefault="004A7A18" w14:paraId="20258B60" w14:textId="2122BCA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Once selected, the </w:t>
      </w:r>
      <w:r w:rsidRPr="004A7A18">
        <w:rPr>
          <w:rFonts w:ascii="Arial" w:hAnsi="Arial" w:cs="Arial"/>
          <w:b/>
          <w:bCs/>
        </w:rPr>
        <w:t>Org Chart</w:t>
      </w:r>
      <w:r w:rsidRPr="004A7A18">
        <w:rPr>
          <w:rFonts w:ascii="Arial" w:hAnsi="Arial" w:cs="Arial"/>
        </w:rPr>
        <w:t xml:space="preserve"> will show you a hierarchical overview, including your direct reports, peer colleagues and supervising </w:t>
      </w:r>
      <w:r w:rsidR="00DE34A9">
        <w:rPr>
          <w:rFonts w:ascii="Arial" w:hAnsi="Arial" w:cs="Arial"/>
        </w:rPr>
        <w:t>M</w:t>
      </w:r>
      <w:r w:rsidRPr="004A7A18">
        <w:rPr>
          <w:rFonts w:ascii="Arial" w:hAnsi="Arial" w:cs="Arial"/>
        </w:rPr>
        <w:t>anager.</w:t>
      </w:r>
    </w:p>
    <w:p w:rsidRPr="00C73208" w:rsidR="002A448B" w:rsidP="002A448B" w:rsidRDefault="002A448B" w14:paraId="243C5C8D" w14:textId="1E236882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lastRenderedPageBreak/>
        <w:br/>
      </w:r>
      <w:r w:rsidR="00EE3B3D">
        <w:rPr>
          <w:noProof/>
          <w:lang w:val="en-CA" w:eastAsia="en-CA"/>
        </w:rPr>
        <w:drawing>
          <wp:inline distT="0" distB="0" distL="0" distR="0" wp14:anchorId="4F6CF940" wp14:editId="2487B2B6">
            <wp:extent cx="5788549" cy="3121682"/>
            <wp:effectExtent l="19050" t="19050" r="22225" b="21590"/>
            <wp:docPr id="2015307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751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5259" cy="312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2A448B" w14:paraId="288D2E10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2A448B" w:rsidRDefault="002A448B" w14:paraId="3AB74292" w14:textId="77777777">
            <w:pPr>
              <w:jc w:val="center"/>
              <w:rPr>
                <w:rFonts w:ascii="Arial" w:hAnsi="Arial" w:cs="Arial"/>
              </w:rPr>
            </w:pPr>
          </w:p>
          <w:p w:rsidR="002A448B" w:rsidRDefault="002A448B" w14:paraId="2381C178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124F8D97" wp14:editId="10F79C2C">
                      <wp:extent cx="353695" cy="353695"/>
                      <wp:effectExtent l="0" t="0" r="8255" b="8255"/>
                      <wp:docPr id="690631942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sk="http://schemas.microsoft.com/office/drawing/2018/sketchyshapes" xmlns:arto="http://schemas.microsoft.com/office/word/2006/arto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55A81FB3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2A448B" w:rsidRDefault="002A448B" w14:paraId="43E7D7AF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1755F1" w:rsidP="001755F1" w:rsidRDefault="001755F1" w14:paraId="5297CB5F" w14:textId="77777777">
            <w:pPr>
              <w:rPr>
                <w:rFonts w:ascii="Arial" w:hAnsi="Arial" w:cs="Arial"/>
                <w:spacing w:val="-4"/>
              </w:rPr>
            </w:pPr>
          </w:p>
          <w:p w:rsidR="001755F1" w:rsidP="001755F1" w:rsidRDefault="002A448B" w14:paraId="143BD65E" w14:textId="206CEF2E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Pr="001755F1" w:rsidR="001755F1">
              <w:rPr>
                <w:rFonts w:ascii="Arial" w:hAnsi="Arial" w:cs="Arial"/>
                <w:spacing w:val="-4"/>
              </w:rPr>
              <w:t>you can scroll up and down to see the full reporting structure</w:t>
            </w:r>
            <w:r w:rsidR="00A12B08">
              <w:rPr>
                <w:rFonts w:ascii="Arial" w:hAnsi="Arial" w:cs="Arial"/>
                <w:spacing w:val="-4"/>
              </w:rPr>
              <w:t xml:space="preserve">. </w:t>
            </w:r>
            <w:r w:rsidRPr="001755F1" w:rsidR="001755F1">
              <w:rPr>
                <w:rFonts w:ascii="Arial" w:hAnsi="Arial" w:cs="Arial"/>
                <w:spacing w:val="-4"/>
              </w:rPr>
              <w:t xml:space="preserve">Managers have a </w:t>
            </w:r>
            <w:r w:rsidR="00A12B08">
              <w:rPr>
                <w:rFonts w:ascii="Arial" w:hAnsi="Arial" w:cs="Arial"/>
                <w:spacing w:val="-4"/>
              </w:rPr>
              <w:t>blue</w:t>
            </w:r>
            <w:r w:rsidRPr="001755F1" w:rsidR="001755F1">
              <w:rPr>
                <w:rFonts w:ascii="Arial" w:hAnsi="Arial" w:cs="Arial"/>
                <w:spacing w:val="-4"/>
              </w:rPr>
              <w:t xml:space="preserve"> circle showing the number of direct reports on their team.</w:t>
            </w:r>
          </w:p>
          <w:p w:rsidR="001755F1" w:rsidP="001755F1" w:rsidRDefault="001755F1" w14:paraId="304A2C2B" w14:textId="569B836D">
            <w:pPr>
              <w:rPr>
                <w:rFonts w:ascii="Arial" w:hAnsi="Arial" w:cs="Arial"/>
              </w:rPr>
            </w:pPr>
          </w:p>
        </w:tc>
      </w:tr>
    </w:tbl>
    <w:p w:rsidR="002A448B" w:rsidP="002A448B" w:rsidRDefault="002A448B" w14:paraId="4B2CD761" w14:textId="77777777">
      <w:pPr>
        <w:pStyle w:val="ListParagraph"/>
        <w:ind w:left="360"/>
        <w:rPr>
          <w:rFonts w:ascii="Arial" w:hAnsi="Arial" w:cs="Arial"/>
        </w:rPr>
      </w:pPr>
    </w:p>
    <w:p w:rsidRPr="006912E9" w:rsidR="002A448B" w:rsidP="002A448B" w:rsidRDefault="00254A44" w14:paraId="2584568B" w14:textId="41EE0C6E">
      <w:pPr>
        <w:rPr>
          <w:rStyle w:val="Heading1Char"/>
          <w:sz w:val="28"/>
          <w:szCs w:val="28"/>
        </w:rPr>
      </w:pPr>
      <w:bookmarkStart w:name="_Toc160189127" w:id="6"/>
      <w:bookmarkStart w:name="_Finding_Supervisory_Organizations" w:id="7"/>
      <w:r w:rsidRPr="006912E9">
        <w:rPr>
          <w:rStyle w:val="Heading1Char"/>
          <w:sz w:val="28"/>
          <w:szCs w:val="28"/>
        </w:rPr>
        <w:t>Finding Supervisory Organizations</w:t>
      </w:r>
      <w:bookmarkEnd w:id="6"/>
      <w:bookmarkEnd w:id="7"/>
    </w:p>
    <w:p w:rsidR="00E72D8B" w:rsidP="00792F2F" w:rsidRDefault="00E72D8B" w14:paraId="06CCDD09" w14:textId="33581C18">
      <w:pPr>
        <w:spacing w:after="0"/>
        <w:rPr>
          <w:rFonts w:ascii="Arial" w:hAnsi="Arial" w:cs="Arial"/>
          <w:bCs/>
          <w:spacing w:val="-4"/>
        </w:rPr>
      </w:pPr>
      <w:r w:rsidRPr="00E72D8B">
        <w:rPr>
          <w:rFonts w:ascii="Arial" w:hAnsi="Arial" w:cs="Arial"/>
          <w:bCs/>
          <w:spacing w:val="-4"/>
        </w:rPr>
        <w:t xml:space="preserve">Workday is organized by </w:t>
      </w:r>
      <w:r w:rsidRPr="00E72D8B">
        <w:rPr>
          <w:rFonts w:ascii="Arial" w:hAnsi="Arial" w:cs="Arial"/>
          <w:b/>
          <w:spacing w:val="-4"/>
        </w:rPr>
        <w:t>Supervisory Organizations</w:t>
      </w:r>
      <w:r w:rsidR="00DE34A9">
        <w:rPr>
          <w:rFonts w:ascii="Arial" w:hAnsi="Arial" w:cs="Arial"/>
          <w:bCs/>
          <w:spacing w:val="-4"/>
        </w:rPr>
        <w:t xml:space="preserve"> that group e</w:t>
      </w:r>
      <w:r w:rsidRPr="00E72D8B">
        <w:rPr>
          <w:rFonts w:ascii="Arial" w:hAnsi="Arial" w:cs="Arial"/>
          <w:bCs/>
          <w:spacing w:val="-4"/>
        </w:rPr>
        <w:t>mployees into a management hierarchy based on reportin</w:t>
      </w:r>
      <w:r w:rsidR="00DE34A9">
        <w:rPr>
          <w:rFonts w:ascii="Arial" w:hAnsi="Arial" w:cs="Arial"/>
          <w:bCs/>
          <w:spacing w:val="-4"/>
        </w:rPr>
        <w:t>g relationships. Additionally, M</w:t>
      </w:r>
      <w:r w:rsidRPr="00E72D8B">
        <w:rPr>
          <w:rFonts w:ascii="Arial" w:hAnsi="Arial" w:cs="Arial"/>
          <w:bCs/>
          <w:spacing w:val="-4"/>
        </w:rPr>
        <w:t>anagers have special access to view information, approve requests, and initiate actions for employees in their Supervisory Organization.</w:t>
      </w:r>
    </w:p>
    <w:p w:rsidRPr="00353BD0" w:rsidR="00E72D8B" w:rsidP="00792F2F" w:rsidRDefault="00E72D8B" w14:paraId="7D4DBAB8" w14:textId="77777777">
      <w:pPr>
        <w:spacing w:after="0"/>
        <w:rPr>
          <w:rFonts w:ascii="Arial" w:hAnsi="Arial" w:cs="Arial"/>
          <w:bCs/>
          <w:spacing w:val="-4"/>
        </w:rPr>
      </w:pPr>
    </w:p>
    <w:p w:rsidR="00630FCA" w:rsidP="00A61B18" w:rsidRDefault="00630FCA" w14:paraId="02D89965" w14:textId="65B9B55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353BD0">
        <w:rPr>
          <w:rFonts w:ascii="Arial" w:hAnsi="Arial" w:cs="Arial"/>
        </w:rPr>
        <w:t>For example, if you were go</w:t>
      </w:r>
      <w:r w:rsidR="00DE34A9">
        <w:rPr>
          <w:rFonts w:ascii="Arial" w:hAnsi="Arial" w:cs="Arial"/>
        </w:rPr>
        <w:t>ing to search for a particular M</w:t>
      </w:r>
      <w:r w:rsidRPr="00353BD0">
        <w:rPr>
          <w:rFonts w:ascii="Arial" w:hAnsi="Arial" w:cs="Arial"/>
        </w:rPr>
        <w:t>anager’s supervisory organization, you would type in “</w:t>
      </w:r>
      <w:r w:rsidRPr="00251AB1">
        <w:rPr>
          <w:rFonts w:ascii="Arial" w:hAnsi="Arial" w:cs="Arial"/>
          <w:b/>
          <w:bCs/>
        </w:rPr>
        <w:t>org:</w:t>
      </w:r>
      <w:r w:rsidR="00DE34A9">
        <w:rPr>
          <w:rFonts w:ascii="Arial" w:hAnsi="Arial" w:cs="Arial"/>
        </w:rPr>
        <w:t>” followed by the name of the M</w:t>
      </w:r>
      <w:r w:rsidRPr="00353BD0">
        <w:rPr>
          <w:rFonts w:ascii="Arial" w:hAnsi="Arial" w:cs="Arial"/>
        </w:rPr>
        <w:t xml:space="preserve">anager and hit </w:t>
      </w:r>
      <w:r w:rsidRPr="00DE34A9">
        <w:rPr>
          <w:rFonts w:ascii="Arial" w:hAnsi="Arial" w:cs="Arial"/>
          <w:b/>
        </w:rPr>
        <w:t>Enter</w:t>
      </w:r>
      <w:r w:rsidRPr="00353BD0">
        <w:rPr>
          <w:rFonts w:ascii="Arial" w:hAnsi="Arial" w:cs="Arial"/>
        </w:rPr>
        <w:t xml:space="preserve"> on your keyboard. </w:t>
      </w:r>
    </w:p>
    <w:p w:rsidR="008F7083" w:rsidP="008F7083" w:rsidRDefault="008F7083" w14:paraId="77341C69" w14:textId="77777777">
      <w:pPr>
        <w:pStyle w:val="ListParagraph"/>
        <w:rPr>
          <w:rFonts w:ascii="Arial" w:hAnsi="Arial" w:cs="Arial"/>
        </w:rPr>
      </w:pPr>
    </w:p>
    <w:p w:rsidR="008F7083" w:rsidP="008F7083" w:rsidRDefault="00295487" w14:paraId="1D455D28" w14:textId="36551590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79290A81" wp14:editId="697A34AB">
            <wp:extent cx="3492499" cy="1825652"/>
            <wp:effectExtent l="19050" t="19050" r="13335" b="22225"/>
            <wp:docPr id="532516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6838" name="Picture 1"/>
                    <pic:cNvPicPr/>
                  </pic:nvPicPr>
                  <pic:blipFill rotWithShape="1">
                    <a:blip r:embed="rId30"/>
                    <a:srcRect b="44710"/>
                    <a:stretch/>
                  </pic:blipFill>
                  <pic:spPr bwMode="auto">
                    <a:xfrm>
                      <a:off x="0" y="0"/>
                      <a:ext cx="3492679" cy="18257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53BD0" w:rsidR="008F7083" w:rsidP="008F7083" w:rsidRDefault="008F7083" w14:paraId="4F4E0043" w14:textId="77777777">
      <w:pPr>
        <w:pStyle w:val="ListParagraph"/>
        <w:rPr>
          <w:rFonts w:ascii="Arial" w:hAnsi="Arial" w:cs="Arial"/>
        </w:rPr>
      </w:pPr>
    </w:p>
    <w:p w:rsidRPr="00353BD0" w:rsidR="00E41984" w:rsidP="00A61B18" w:rsidRDefault="00E41984" w14:paraId="0092E572" w14:textId="77777777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353BD0">
        <w:rPr>
          <w:rFonts w:ascii="Arial" w:hAnsi="Arial" w:cs="Arial"/>
        </w:rPr>
        <w:lastRenderedPageBreak/>
        <w:t xml:space="preserve">Select the name of the </w:t>
      </w:r>
      <w:r w:rsidRPr="00353BD0">
        <w:rPr>
          <w:rFonts w:ascii="Arial" w:hAnsi="Arial" w:cs="Arial"/>
          <w:b/>
          <w:bCs/>
        </w:rPr>
        <w:t>Supervisory Organization</w:t>
      </w:r>
      <w:r w:rsidRPr="00353BD0">
        <w:rPr>
          <w:rFonts w:ascii="Arial" w:hAnsi="Arial" w:cs="Arial"/>
        </w:rPr>
        <w:t xml:space="preserve"> from the </w:t>
      </w:r>
      <w:r w:rsidRPr="001B668D">
        <w:rPr>
          <w:rFonts w:ascii="Arial" w:hAnsi="Arial" w:cs="Arial"/>
          <w:b/>
        </w:rPr>
        <w:t xml:space="preserve">Search Results </w:t>
      </w:r>
      <w:r w:rsidRPr="00353BD0">
        <w:rPr>
          <w:rFonts w:ascii="Arial" w:hAnsi="Arial" w:cs="Arial"/>
        </w:rPr>
        <w:t>page to view additional information.</w:t>
      </w:r>
    </w:p>
    <w:p w:rsidR="002A448B" w:rsidP="002A448B" w:rsidRDefault="002A448B" w14:paraId="3BD6C9D7" w14:textId="78F33979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br/>
      </w:r>
      <w:r w:rsidR="00C22FF0">
        <w:rPr>
          <w:noProof/>
          <w:lang w:val="en-CA" w:eastAsia="en-CA"/>
        </w:rPr>
        <w:drawing>
          <wp:inline distT="0" distB="0" distL="0" distR="0" wp14:anchorId="25F0DCA2" wp14:editId="185C5481">
            <wp:extent cx="4147433" cy="1227893"/>
            <wp:effectExtent l="19050" t="19050" r="24765" b="10795"/>
            <wp:docPr id="713214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14355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4900" cy="1230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4805" w:rsidP="002A448B" w:rsidRDefault="00DC4805" w14:paraId="6B51F047" w14:textId="0674C23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84C40ED" wp14:editId="76775D33">
            <wp:extent cx="5707380" cy="2724150"/>
            <wp:effectExtent l="19050" t="19050" r="26670" b="19050"/>
            <wp:docPr id="1351396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6918" name="Picture 1" descr="A screenshot of a computer&#10;&#10;Description automatically generated"/>
                    <pic:cNvPicPr/>
                  </pic:nvPicPr>
                  <pic:blipFill rotWithShape="1">
                    <a:blip r:embed="rId32"/>
                    <a:srcRect b="1991"/>
                    <a:stretch/>
                  </pic:blipFill>
                  <pic:spPr bwMode="auto">
                    <a:xfrm>
                      <a:off x="0" y="0"/>
                      <a:ext cx="5725881" cy="27329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912E9" w:rsidR="002A448B" w:rsidP="002A448B" w:rsidRDefault="00254A44" w14:paraId="1ACA45E9" w14:textId="62C8F405">
      <w:pPr>
        <w:rPr>
          <w:rStyle w:val="Heading1Char"/>
          <w:sz w:val="28"/>
          <w:szCs w:val="28"/>
        </w:rPr>
      </w:pPr>
      <w:bookmarkStart w:name="_Toc160189128" w:id="8"/>
      <w:bookmarkStart w:name="_Viewing_Employee_Data" w:id="9"/>
      <w:r w:rsidRPr="006912E9">
        <w:rPr>
          <w:rStyle w:val="Heading1Char"/>
          <w:sz w:val="28"/>
          <w:szCs w:val="28"/>
        </w:rPr>
        <w:t>Viewing Employee Data</w:t>
      </w:r>
      <w:bookmarkEnd w:id="8"/>
      <w:bookmarkEnd w:id="9"/>
    </w:p>
    <w:p w:rsidR="00353BD0" w:rsidP="00A61B18" w:rsidRDefault="00353BD0" w14:paraId="439D47DF" w14:textId="3CE0369F">
      <w:pPr>
        <w:pStyle w:val="ListParagraph"/>
        <w:widowControl w:val="0"/>
        <w:numPr>
          <w:ilvl w:val="0"/>
          <w:numId w:val="6"/>
        </w:numPr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To get started, type the name of </w:t>
      </w:r>
      <w:r w:rsidR="00DE55E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an employee 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in the </w:t>
      </w:r>
      <w:r w:rsidRPr="00DE34A9" w:rsid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Search B</w:t>
      </w:r>
      <w:r w:rsidRP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ar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and select the </w:t>
      </w:r>
      <w:r w:rsidR="00DE55E2">
        <w:rPr>
          <w:rStyle w:val="normaltextrun"/>
          <w:rFonts w:ascii="Arial" w:hAnsi="Arial" w:cs="Arial"/>
          <w:color w:val="000000"/>
          <w:shd w:val="clear" w:color="auto" w:fill="FFFFFF"/>
        </w:rPr>
        <w:t>employee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from the drop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>-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down menu. This will take you to their </w:t>
      </w:r>
      <w:r w:rsidRPr="00DE34A9" w:rsid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Workday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Profile</w:t>
      </w:r>
      <w:r w:rsidRPr="000A121B">
        <w:t>.</w:t>
      </w:r>
    </w:p>
    <w:p w:rsidR="005A24AD" w:rsidP="005A24AD" w:rsidRDefault="005A24AD" w14:paraId="1DE9575F" w14:textId="77777777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</w:p>
    <w:p w:rsidR="005A24AD" w:rsidP="005A24AD" w:rsidRDefault="005A24AD" w14:paraId="1581E0C2" w14:textId="6EE51C8E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  <w:r>
        <w:rPr>
          <w:noProof/>
          <w:lang w:val="en-CA" w:eastAsia="en-CA"/>
        </w:rPr>
        <w:drawing>
          <wp:inline distT="0" distB="0" distL="0" distR="0" wp14:anchorId="66856A32" wp14:editId="69B72921">
            <wp:extent cx="3479979" cy="1149409"/>
            <wp:effectExtent l="19050" t="19050" r="25400" b="12700"/>
            <wp:docPr id="1793238328" name="Picture 1" descr="A screenshot of a browser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38328" name="Picture 1" descr="A screenshot of a browser window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9979" cy="1149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24AD" w:rsidP="005A24AD" w:rsidRDefault="005A24AD" w14:paraId="13C95E3C" w14:textId="77777777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</w:p>
    <w:p w:rsidRPr="00137E68" w:rsidR="00137E68" w:rsidP="00A61B18" w:rsidRDefault="00137E68" w14:paraId="4234A538" w14:textId="5DDDBC5A">
      <w:pPr>
        <w:pStyle w:val="ListParagraph"/>
        <w:widowControl w:val="0"/>
        <w:numPr>
          <w:ilvl w:val="0"/>
          <w:numId w:val="6"/>
        </w:numPr>
        <w:tabs>
          <w:tab w:val="left" w:pos="461"/>
        </w:tabs>
        <w:autoSpaceDE w:val="0"/>
        <w:autoSpaceDN w:val="0"/>
        <w:spacing w:after="0" w:line="252" w:lineRule="auto"/>
        <w:ind w:right="383"/>
        <w:rPr>
          <w:rFonts w:ascii="Arial" w:hAnsi="Arial" w:cs="Arial"/>
        </w:rPr>
      </w:pPr>
      <w:r w:rsidRPr="6787D692">
        <w:rPr>
          <w:rFonts w:ascii="Arial" w:hAnsi="Arial" w:cs="Arial"/>
        </w:rPr>
        <w:t xml:space="preserve">On the </w:t>
      </w:r>
      <w:r w:rsidRPr="6787D692" w:rsidR="00DE34A9">
        <w:rPr>
          <w:rFonts w:ascii="Arial" w:hAnsi="Arial" w:cs="Arial"/>
          <w:b/>
          <w:bCs/>
        </w:rPr>
        <w:t>Workday</w:t>
      </w:r>
      <w:r w:rsidRPr="6787D692">
        <w:rPr>
          <w:rFonts w:ascii="Arial" w:hAnsi="Arial" w:cs="Arial"/>
          <w:b/>
          <w:bCs/>
        </w:rPr>
        <w:t xml:space="preserve"> Profile</w:t>
      </w:r>
      <w:r w:rsidRPr="6787D692">
        <w:rPr>
          <w:rFonts w:ascii="Arial" w:hAnsi="Arial" w:cs="Arial"/>
        </w:rPr>
        <w:t xml:space="preserve">, you can view information specific to that </w:t>
      </w:r>
      <w:r w:rsidRPr="6787D692" w:rsidR="00DE55E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. The information you will be able to see depends on your relationship with the </w:t>
      </w:r>
      <w:r w:rsidRPr="6787D692" w:rsidR="00DE55E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. For example, if you manage that </w:t>
      </w:r>
      <w:r w:rsidRPr="6787D692" w:rsidR="00DE55E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, you will be able to see </w:t>
      </w:r>
      <w:r w:rsidRPr="6787D692">
        <w:rPr>
          <w:rFonts w:ascii="Arial" w:hAnsi="Arial" w:cs="Arial"/>
          <w:b/>
          <w:bCs/>
        </w:rPr>
        <w:t>Job</w:t>
      </w:r>
      <w:r w:rsidRPr="6787D692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Compensation</w:t>
      </w:r>
      <w:r w:rsidRPr="6787D692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Contact</w:t>
      </w:r>
      <w:r w:rsidRPr="6787D692">
        <w:rPr>
          <w:rFonts w:ascii="Arial" w:hAnsi="Arial" w:cs="Arial"/>
        </w:rPr>
        <w:t xml:space="preserve">, </w:t>
      </w:r>
      <w:r w:rsidRPr="00726928" w:rsidR="00726928">
        <w:rPr>
          <w:rFonts w:ascii="Arial" w:hAnsi="Arial" w:cs="Arial"/>
          <w:b/>
          <w:bCs/>
        </w:rPr>
        <w:t>Personal</w:t>
      </w:r>
      <w:r w:rsidR="00726928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Performance</w:t>
      </w:r>
      <w:r w:rsidRPr="6787D692" w:rsidR="00BE64F4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Career</w:t>
      </w:r>
      <w:r w:rsidRPr="6787D692" w:rsidR="00BE64F4">
        <w:rPr>
          <w:rFonts w:ascii="Arial" w:hAnsi="Arial" w:cs="Arial"/>
        </w:rPr>
        <w:t xml:space="preserve"> and </w:t>
      </w:r>
      <w:r w:rsidRPr="6787D692" w:rsidR="00BE64F4">
        <w:rPr>
          <w:rFonts w:ascii="Arial" w:hAnsi="Arial" w:cs="Arial"/>
          <w:b/>
          <w:bCs/>
        </w:rPr>
        <w:t>Feedback</w:t>
      </w:r>
      <w:r w:rsidRPr="6787D692">
        <w:rPr>
          <w:rFonts w:ascii="Arial" w:hAnsi="Arial" w:cs="Arial"/>
        </w:rPr>
        <w:t xml:space="preserve"> information related to them. However, if you navigate to your </w:t>
      </w:r>
      <w:r w:rsidRPr="6787D692" w:rsidR="00570D3E">
        <w:rPr>
          <w:rFonts w:ascii="Arial" w:hAnsi="Arial" w:cs="Arial"/>
        </w:rPr>
        <w:t>Manager’s</w:t>
      </w:r>
      <w:r w:rsidRPr="6787D692">
        <w:rPr>
          <w:rFonts w:ascii="Arial" w:hAnsi="Arial" w:cs="Arial"/>
        </w:rPr>
        <w:t xml:space="preserve"> </w:t>
      </w:r>
      <w:r w:rsidRPr="6787D692" w:rsidR="00DE34A9">
        <w:rPr>
          <w:rFonts w:ascii="Arial" w:hAnsi="Arial" w:cs="Arial"/>
          <w:b/>
          <w:bCs/>
        </w:rPr>
        <w:t>Workday Profile</w:t>
      </w:r>
      <w:r w:rsidRPr="6787D692">
        <w:rPr>
          <w:rFonts w:ascii="Arial" w:hAnsi="Arial" w:cs="Arial"/>
        </w:rPr>
        <w:t xml:space="preserve">, for example, you will only be able to see their </w:t>
      </w:r>
      <w:r w:rsidRPr="6787D692">
        <w:rPr>
          <w:rFonts w:ascii="Arial" w:hAnsi="Arial" w:cs="Arial"/>
          <w:b/>
          <w:bCs/>
        </w:rPr>
        <w:t>Job</w:t>
      </w:r>
      <w:r w:rsidRPr="6787D692">
        <w:rPr>
          <w:rFonts w:ascii="Arial" w:hAnsi="Arial" w:cs="Arial"/>
        </w:rPr>
        <w:t xml:space="preserve"> information. </w:t>
      </w:r>
      <w:r w:rsidRPr="6787D692" w:rsidR="00DE55E2">
        <w:rPr>
          <w:rFonts w:ascii="Arial" w:hAnsi="Arial" w:cs="Arial"/>
        </w:rPr>
        <w:t xml:space="preserve"> </w:t>
      </w:r>
    </w:p>
    <w:p w:rsidR="009466C5" w:rsidP="002A448B" w:rsidRDefault="009466C5" w14:paraId="2EA637DA" w14:textId="77777777">
      <w:pPr>
        <w:pStyle w:val="ListParagraph"/>
        <w:rPr>
          <w:noProof/>
          <w:lang w:val="en-CA" w:eastAsia="en-CA"/>
        </w:rPr>
      </w:pPr>
    </w:p>
    <w:p w:rsidRPr="00C73208" w:rsidR="002A448B" w:rsidP="002A448B" w:rsidRDefault="009466C5" w14:paraId="1C81BACD" w14:textId="1D865CF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46A908E8" wp14:editId="4670F22E">
            <wp:extent cx="5435545" cy="2566246"/>
            <wp:effectExtent l="19050" t="19050" r="13335" b="24765"/>
            <wp:docPr id="881488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8876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9393" cy="2568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73208" w:rsidR="002A448B">
        <w:rPr>
          <w:noProof/>
          <w:lang w:val="en-CA" w:eastAsia="en-CA"/>
        </w:rPr>
        <w:br/>
      </w:r>
    </w:p>
    <w:p w:rsidRPr="006912E9" w:rsidR="002A448B" w:rsidP="002A448B" w:rsidRDefault="004249C5" w14:paraId="4B3D1F73" w14:textId="519B0289">
      <w:pPr>
        <w:rPr>
          <w:rStyle w:val="Heading1Char"/>
          <w:sz w:val="28"/>
          <w:szCs w:val="28"/>
        </w:rPr>
      </w:pPr>
      <w:bookmarkStart w:name="_Toc160189129" w:id="10"/>
      <w:bookmarkStart w:name="_Delegating_Tasks_" w:id="11"/>
      <w:r w:rsidRPr="006912E9">
        <w:rPr>
          <w:rStyle w:val="Heading1Char"/>
          <w:sz w:val="28"/>
          <w:szCs w:val="28"/>
        </w:rPr>
        <w:t>Delegating Tasks</w:t>
      </w:r>
      <w:bookmarkEnd w:id="10"/>
      <w:bookmarkEnd w:id="11"/>
      <w:r w:rsidRPr="006912E9">
        <w:rPr>
          <w:rStyle w:val="Heading1Char"/>
          <w:sz w:val="28"/>
          <w:szCs w:val="28"/>
        </w:rPr>
        <w:t xml:space="preserve"> </w:t>
      </w:r>
    </w:p>
    <w:p w:rsidRPr="001B1C8C" w:rsidR="00ED63EF" w:rsidP="00ED63EF" w:rsidRDefault="00ED63EF" w14:paraId="1A756A26" w14:textId="55A7CFD4">
      <w:p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Tasks in Workday may be delegated from one </w:t>
      </w:r>
      <w:r w:rsidR="00DE55E2">
        <w:rPr>
          <w:rFonts w:ascii="Arial" w:hAnsi="Arial" w:cs="Arial"/>
        </w:rPr>
        <w:t>employee</w:t>
      </w:r>
      <w:r w:rsidRPr="001B1C8C" w:rsidR="00DE55E2">
        <w:rPr>
          <w:rFonts w:ascii="Arial" w:hAnsi="Arial" w:cs="Arial"/>
        </w:rPr>
        <w:t xml:space="preserve"> </w:t>
      </w:r>
      <w:r w:rsidRPr="001B1C8C">
        <w:rPr>
          <w:rFonts w:ascii="Arial" w:hAnsi="Arial" w:cs="Arial"/>
        </w:rPr>
        <w:t xml:space="preserve">to another </w:t>
      </w:r>
      <w:r w:rsidR="00DE55E2">
        <w:rPr>
          <w:rFonts w:ascii="Arial" w:hAnsi="Arial" w:cs="Arial"/>
        </w:rPr>
        <w:t>employee</w:t>
      </w:r>
      <w:r w:rsidRPr="001B1C8C">
        <w:rPr>
          <w:rFonts w:ascii="Arial" w:hAnsi="Arial" w:cs="Arial"/>
        </w:rPr>
        <w:t xml:space="preserve">. This allows the </w:t>
      </w:r>
      <w:r w:rsidRPr="001B1C8C">
        <w:rPr>
          <w:rFonts w:ascii="Arial" w:hAnsi="Arial" w:cs="Arial"/>
          <w:b/>
          <w:bCs/>
        </w:rPr>
        <w:t>delegate</w:t>
      </w:r>
      <w:r w:rsidRPr="001B1C8C">
        <w:rPr>
          <w:rFonts w:ascii="Arial" w:hAnsi="Arial" w:cs="Arial"/>
        </w:rPr>
        <w:t xml:space="preserve"> to initiate, approve, review, and execute tasks on behalf of the delegating </w:t>
      </w:r>
      <w:r w:rsidR="00DE34A9">
        <w:rPr>
          <w:rFonts w:ascii="Arial" w:hAnsi="Arial" w:cs="Arial"/>
        </w:rPr>
        <w:t>employee</w:t>
      </w:r>
      <w:r w:rsidRPr="001B1C8C">
        <w:rPr>
          <w:rFonts w:ascii="Arial" w:hAnsi="Arial" w:cs="Arial"/>
        </w:rPr>
        <w:t>.</w:t>
      </w:r>
    </w:p>
    <w:p w:rsidRPr="001B1C8C" w:rsidR="00ED63EF" w:rsidP="00ED63EF" w:rsidRDefault="00ED63EF" w14:paraId="5C6E1B8F" w14:textId="77777777">
      <w:pPr>
        <w:spacing w:after="0"/>
        <w:rPr>
          <w:rFonts w:ascii="Arial" w:hAnsi="Arial" w:cs="Arial"/>
        </w:rPr>
      </w:pPr>
    </w:p>
    <w:p w:rsidR="00670BEB" w:rsidP="00A61B18" w:rsidRDefault="00670BEB" w14:paraId="366A67F7" w14:textId="5DE32ADF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To get started, type </w:t>
      </w:r>
      <w:r w:rsidRPr="001B1C8C">
        <w:rPr>
          <w:rFonts w:ascii="Arial" w:hAnsi="Arial" w:cs="Arial"/>
          <w:b/>
          <w:bCs/>
        </w:rPr>
        <w:t>Delegations</w:t>
      </w:r>
      <w:r w:rsidRPr="001B1C8C">
        <w:rPr>
          <w:rFonts w:ascii="Arial" w:hAnsi="Arial" w:cs="Arial"/>
        </w:rPr>
        <w:t xml:space="preserve"> into the </w:t>
      </w:r>
      <w:r w:rsidRPr="00DE34A9" w:rsidR="00DE34A9">
        <w:rPr>
          <w:rFonts w:ascii="Arial" w:hAnsi="Arial" w:cs="Arial"/>
          <w:b/>
        </w:rPr>
        <w:t>Search B</w:t>
      </w:r>
      <w:r w:rsidRPr="00DE34A9">
        <w:rPr>
          <w:rFonts w:ascii="Arial" w:hAnsi="Arial" w:cs="Arial"/>
          <w:b/>
        </w:rPr>
        <w:t>ar</w:t>
      </w:r>
      <w:r w:rsidRPr="001B1C8C">
        <w:rPr>
          <w:rFonts w:ascii="Arial" w:hAnsi="Arial" w:cs="Arial"/>
        </w:rPr>
        <w:t xml:space="preserve"> and select </w:t>
      </w:r>
      <w:r w:rsidRPr="001B1C8C">
        <w:rPr>
          <w:rFonts w:ascii="Arial" w:hAnsi="Arial" w:cs="Arial"/>
          <w:b/>
          <w:bCs/>
        </w:rPr>
        <w:t>My Delegations</w:t>
      </w:r>
      <w:r w:rsidRPr="001B1C8C">
        <w:rPr>
          <w:rFonts w:ascii="Arial" w:hAnsi="Arial" w:cs="Arial"/>
        </w:rPr>
        <w:t xml:space="preserve"> from the drop-down menu.</w:t>
      </w:r>
      <w:r w:rsidR="00DE55E2">
        <w:rPr>
          <w:rFonts w:ascii="Arial" w:hAnsi="Arial" w:cs="Arial"/>
        </w:rPr>
        <w:t xml:space="preserve"> </w:t>
      </w:r>
    </w:p>
    <w:p w:rsidR="00170C46" w:rsidP="00170C46" w:rsidRDefault="00170C46" w14:paraId="78022CEA" w14:textId="77777777">
      <w:pPr>
        <w:pStyle w:val="ListParagraph"/>
        <w:spacing w:after="0"/>
        <w:rPr>
          <w:rFonts w:ascii="Arial" w:hAnsi="Arial" w:cs="Arial"/>
        </w:rPr>
      </w:pPr>
    </w:p>
    <w:p w:rsidR="00170C46" w:rsidP="00170C46" w:rsidRDefault="00170C46" w14:paraId="45DFE6C3" w14:textId="7F2E794A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4F00232" wp14:editId="22576BC0">
            <wp:extent cx="3499030" cy="1162110"/>
            <wp:effectExtent l="19050" t="19050" r="25400" b="19050"/>
            <wp:docPr id="1414192113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92113" name="Picture 1" descr="A close-up of a computer scree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9030" cy="1162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B1C8C" w:rsidR="00170C46" w:rsidP="00170C46" w:rsidRDefault="00170C46" w14:paraId="7AAF70A6" w14:textId="77777777">
      <w:pPr>
        <w:pStyle w:val="ListParagraph"/>
        <w:spacing w:after="0"/>
        <w:rPr>
          <w:rFonts w:ascii="Arial" w:hAnsi="Arial" w:cs="Arial"/>
        </w:rPr>
      </w:pPr>
    </w:p>
    <w:p w:rsidRPr="00751AD5" w:rsidR="00994AD9" w:rsidP="00A61B18" w:rsidRDefault="00994AD9" w14:paraId="397FCDA6" w14:textId="77777777">
      <w:pPr>
        <w:pStyle w:val="ListParagraph"/>
        <w:numPr>
          <w:ilvl w:val="0"/>
          <w:numId w:val="7"/>
        </w:numPr>
        <w:spacing w:after="0"/>
        <w:rPr>
          <w:rStyle w:val="eop"/>
          <w:rFonts w:ascii="Arial" w:hAnsi="Arial" w:cs="Arial"/>
        </w:rPr>
      </w:pP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On the </w:t>
      </w:r>
      <w:r w:rsidRPr="001B1C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My Delegations</w:t>
      </w: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page, select </w:t>
      </w:r>
      <w:r w:rsidRPr="001B1C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Manage Delegations</w:t>
      </w: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  <w:r w:rsidRPr="001B1C8C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:rsidR="00751AD5" w:rsidP="00751AD5" w:rsidRDefault="00751AD5" w14:paraId="6E7C4E02" w14:textId="77777777">
      <w:pPr>
        <w:pStyle w:val="ListParagraph"/>
        <w:spacing w:after="0"/>
        <w:rPr>
          <w:rStyle w:val="eop"/>
          <w:rFonts w:ascii="Arial" w:hAnsi="Arial" w:cs="Arial"/>
          <w:color w:val="000000"/>
          <w:shd w:val="clear" w:color="auto" w:fill="FFFFFF"/>
        </w:rPr>
      </w:pPr>
    </w:p>
    <w:p w:rsidR="00751AD5" w:rsidP="00751AD5" w:rsidRDefault="00B024F9" w14:paraId="1F375950" w14:textId="2198D0AF">
      <w:pPr>
        <w:pStyle w:val="ListParagraph"/>
        <w:spacing w:after="0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noProof/>
          <w:lang w:val="en-CA" w:eastAsia="en-CA"/>
        </w:rPr>
        <w:drawing>
          <wp:inline distT="0" distB="0" distL="0" distR="0" wp14:anchorId="7E8A8BBB" wp14:editId="20D6F6AF">
            <wp:extent cx="5558004" cy="1789258"/>
            <wp:effectExtent l="19050" t="19050" r="15240" b="15875"/>
            <wp:docPr id="2878935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04" cy="1789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B1C8C" w:rsidR="00751AD5" w:rsidP="00751AD5" w:rsidRDefault="00751AD5" w14:paraId="67B03F45" w14:textId="77777777">
      <w:pPr>
        <w:pStyle w:val="ListParagraph"/>
        <w:spacing w:after="0"/>
        <w:rPr>
          <w:rStyle w:val="eop"/>
          <w:rFonts w:ascii="Arial" w:hAnsi="Arial" w:cs="Arial"/>
        </w:rPr>
      </w:pPr>
    </w:p>
    <w:p w:rsidRPr="001B1C8C" w:rsidR="001B1C8C" w:rsidP="00A61B18" w:rsidRDefault="001B1C8C" w14:paraId="7064829C" w14:textId="24CCABB8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lastRenderedPageBreak/>
        <w:t xml:space="preserve">Delegations may be modified from the </w:t>
      </w:r>
      <w:r w:rsidRPr="00DE55E2" w:rsidR="00DE55E2">
        <w:rPr>
          <w:rFonts w:ascii="Arial" w:hAnsi="Arial" w:cs="Arial"/>
          <w:b/>
          <w:bCs/>
        </w:rPr>
        <w:t>Manage</w:t>
      </w:r>
      <w:r w:rsidRPr="00DE55E2">
        <w:rPr>
          <w:rFonts w:ascii="Arial" w:hAnsi="Arial" w:cs="Arial"/>
          <w:b/>
          <w:bCs/>
        </w:rPr>
        <w:t xml:space="preserve"> Delegation</w:t>
      </w:r>
      <w:r w:rsidRPr="00DE55E2" w:rsidR="00DE55E2">
        <w:rPr>
          <w:rFonts w:ascii="Arial" w:hAnsi="Arial" w:cs="Arial"/>
          <w:b/>
          <w:bCs/>
        </w:rPr>
        <w:t>s</w:t>
      </w:r>
      <w:r w:rsidRPr="001B1C8C">
        <w:rPr>
          <w:rFonts w:ascii="Arial" w:hAnsi="Arial" w:cs="Arial"/>
        </w:rPr>
        <w:t xml:space="preserve"> page. From this page, enter the following information:   </w:t>
      </w:r>
    </w:p>
    <w:p w:rsidRPr="001B1C8C" w:rsidR="001B1C8C" w:rsidP="00A61B18" w:rsidRDefault="00E71F5D" w14:paraId="5AF39D32" w14:textId="5B3E3CAB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 w:rsidRPr="00E71F5D">
        <w:rPr>
          <w:rFonts w:ascii="Arial" w:hAnsi="Arial" w:cs="Arial"/>
        </w:rPr>
        <w:t>Select a</w:t>
      </w:r>
      <w:r>
        <w:rPr>
          <w:rFonts w:ascii="Arial" w:hAnsi="Arial" w:cs="Arial"/>
          <w:b/>
          <w:bCs/>
        </w:rPr>
        <w:t xml:space="preserve"> </w:t>
      </w:r>
      <w:r w:rsidRPr="001B1C8C" w:rsidR="001B1C8C">
        <w:rPr>
          <w:rFonts w:ascii="Arial" w:hAnsi="Arial" w:cs="Arial"/>
          <w:b/>
          <w:bCs/>
        </w:rPr>
        <w:t>Begin Date</w:t>
      </w:r>
      <w:r w:rsidR="002224C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that is </w:t>
      </w:r>
      <w:r w:rsidRPr="0061272D" w:rsidR="0061272D">
        <w:rPr>
          <w:rFonts w:ascii="Arial" w:hAnsi="Arial" w:cs="Arial"/>
        </w:rPr>
        <w:t>today’s date or a date in the future. You cannot select a date in the past.</w:t>
      </w:r>
      <w:r w:rsidR="0061272D">
        <w:rPr>
          <w:rFonts w:ascii="Arial" w:hAnsi="Arial" w:cs="Arial"/>
          <w:b/>
          <w:bCs/>
        </w:rPr>
        <w:t xml:space="preserve"> </w:t>
      </w:r>
      <w:r w:rsidRPr="001B1C8C" w:rsidR="001B1C8C">
        <w:rPr>
          <w:rFonts w:ascii="Arial" w:hAnsi="Arial" w:cs="Arial"/>
          <w:b/>
          <w:bCs/>
        </w:rPr>
        <w:t xml:space="preserve">   </w:t>
      </w:r>
    </w:p>
    <w:p w:rsidRPr="001B1C8C" w:rsidR="001B1C8C" w:rsidP="00A61B18" w:rsidRDefault="001B1C8C" w14:paraId="4EE27130" w14:textId="77777777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 w:rsidRPr="001B1C8C">
        <w:rPr>
          <w:rFonts w:ascii="Arial" w:hAnsi="Arial" w:cs="Arial"/>
          <w:b/>
          <w:bCs/>
        </w:rPr>
        <w:t xml:space="preserve">End Date  </w:t>
      </w:r>
    </w:p>
    <w:p w:rsidRPr="00991404" w:rsidR="001B1C8C" w:rsidP="00991404" w:rsidRDefault="00791E04" w14:paraId="601D1919" w14:textId="6F631B33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 w:val="1"/>
          <w:bCs w:val="1"/>
        </w:rPr>
      </w:pPr>
      <w:r w:rsidRPr="5D6A1565" w:rsidR="00791E04">
        <w:rPr>
          <w:rFonts w:ascii="Arial" w:hAnsi="Arial" w:cs="Arial"/>
        </w:rPr>
        <w:t>Your</w:t>
      </w:r>
      <w:r w:rsidRPr="5D6A1565" w:rsidR="00906DA8">
        <w:rPr>
          <w:rFonts w:ascii="Arial" w:hAnsi="Arial" w:cs="Arial"/>
        </w:rPr>
        <w:t xml:space="preserve"> </w:t>
      </w:r>
      <w:r w:rsidRPr="5D6A1565" w:rsidR="001B1C8C">
        <w:rPr>
          <w:rFonts w:ascii="Arial" w:hAnsi="Arial" w:cs="Arial"/>
          <w:b w:val="1"/>
          <w:bCs w:val="1"/>
        </w:rPr>
        <w:t>Delegate</w:t>
      </w:r>
      <w:r w:rsidRPr="5D6A1565" w:rsidR="00791E04">
        <w:rPr>
          <w:rFonts w:ascii="Arial" w:hAnsi="Arial" w:cs="Arial"/>
        </w:rPr>
        <w:t xml:space="preserve"> must be </w:t>
      </w:r>
      <w:r w:rsidRPr="5D6A1565" w:rsidR="00791E04">
        <w:rPr>
          <w:rFonts w:ascii="Arial" w:hAnsi="Arial" w:cs="Arial"/>
        </w:rPr>
        <w:t>a peer</w:t>
      </w:r>
      <w:r w:rsidRPr="5D6A1565" w:rsidR="00791E04">
        <w:rPr>
          <w:rFonts w:ascii="Arial" w:hAnsi="Arial" w:cs="Arial"/>
        </w:rPr>
        <w:t xml:space="preserve"> or </w:t>
      </w:r>
      <w:r w:rsidRPr="5D6A1565" w:rsidR="00CF2C68">
        <w:rPr>
          <w:rFonts w:ascii="Arial" w:hAnsi="Arial" w:cs="Arial"/>
        </w:rPr>
        <w:t>superior.</w:t>
      </w:r>
      <w:r w:rsidRPr="5D6A1565" w:rsidR="00991404">
        <w:rPr>
          <w:rFonts w:ascii="Arial" w:hAnsi="Arial" w:cs="Arial"/>
        </w:rPr>
        <w:t xml:space="preserve"> You may only delegate to a direct report under </w:t>
      </w:r>
      <w:r w:rsidRPr="5D6A1565" w:rsidR="00991404">
        <w:rPr>
          <w:rFonts w:ascii="Arial" w:hAnsi="Arial" w:cs="Arial"/>
        </w:rPr>
        <w:t>special circumstances</w:t>
      </w:r>
      <w:r w:rsidRPr="5D6A1565" w:rsidR="00991404">
        <w:rPr>
          <w:rFonts w:ascii="Arial" w:hAnsi="Arial" w:cs="Arial"/>
        </w:rPr>
        <w:t xml:space="preserve"> </w:t>
      </w:r>
      <w:r w:rsidRPr="5D6A1565" w:rsidR="00991404">
        <w:rPr>
          <w:rFonts w:ascii="Arial" w:hAnsi="Arial" w:cs="Arial"/>
        </w:rPr>
        <w:t>(</w:t>
      </w:r>
      <w:r w:rsidRPr="5D6A1565" w:rsidR="00991404">
        <w:rPr>
          <w:rFonts w:ascii="Arial" w:hAnsi="Arial" w:cs="Arial"/>
        </w:rPr>
        <w:t>e.g.</w:t>
      </w:r>
      <w:r w:rsidRPr="5D6A1565" w:rsidR="00991404">
        <w:rPr>
          <w:rFonts w:ascii="Arial" w:hAnsi="Arial" w:cs="Arial"/>
        </w:rPr>
        <w:t xml:space="preserve"> Executive assistants</w:t>
      </w:r>
      <w:r w:rsidRPr="5D6A1565" w:rsidR="00991404">
        <w:rPr>
          <w:rFonts w:ascii="Arial" w:hAnsi="Arial" w:cs="Arial"/>
        </w:rPr>
        <w:t>)</w:t>
      </w:r>
      <w:r w:rsidRPr="5D6A1565" w:rsidR="00991404">
        <w:rPr>
          <w:rFonts w:ascii="Arial" w:hAnsi="Arial" w:cs="Arial"/>
        </w:rPr>
        <w:t xml:space="preserve"> </w:t>
      </w:r>
      <w:r w:rsidRPr="5D6A1565" w:rsidR="00991404">
        <w:rPr>
          <w:rFonts w:ascii="Arial" w:hAnsi="Arial" w:cs="Arial"/>
        </w:rPr>
        <w:t>and you must</w:t>
      </w:r>
      <w:r w:rsidRPr="5D6A1565" w:rsidR="00CF2C68">
        <w:rPr>
          <w:rFonts w:ascii="Arial" w:hAnsi="Arial" w:cs="Arial"/>
        </w:rPr>
        <w:t xml:space="preserve"> contact </w:t>
      </w:r>
      <w:r w:rsidRPr="5D6A1565" w:rsidR="2894C3F6">
        <w:rPr>
          <w:rFonts w:ascii="Arial" w:hAnsi="Arial" w:cs="Arial"/>
        </w:rPr>
        <w:t>HR team</w:t>
      </w:r>
      <w:r w:rsidRPr="5D6A1565" w:rsidR="00CF2C68">
        <w:rPr>
          <w:rFonts w:ascii="Arial" w:hAnsi="Arial" w:cs="Arial"/>
        </w:rPr>
        <w:t xml:space="preserve"> </w:t>
      </w:r>
      <w:r w:rsidRPr="5D6A1565" w:rsidR="00CF2C68">
        <w:rPr>
          <w:rFonts w:ascii="Arial" w:hAnsi="Arial" w:cs="Arial"/>
        </w:rPr>
        <w:t>to do so</w:t>
      </w:r>
      <w:r w:rsidRPr="5D6A1565" w:rsidR="00991404">
        <w:rPr>
          <w:rFonts w:ascii="Arial" w:hAnsi="Arial" w:cs="Arial"/>
        </w:rPr>
        <w:t>.</w:t>
      </w:r>
    </w:p>
    <w:p w:rsidRPr="001B1C8C" w:rsidR="001B1C8C" w:rsidP="00A61B18" w:rsidRDefault="001B1C8C" w14:paraId="5758CC0B" w14:textId="77777777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  <w:b/>
          <w:bCs/>
        </w:rPr>
        <w:t>Start On My Behalf</w:t>
      </w:r>
      <w:r w:rsidRPr="001B1C8C">
        <w:rPr>
          <w:rFonts w:ascii="Arial" w:hAnsi="Arial" w:cs="Arial"/>
        </w:rPr>
        <w:t xml:space="preserve"> indicates the list of business processes that may be initiated on behalf of the delegator   </w:t>
      </w:r>
    </w:p>
    <w:p w:rsidRPr="001B1C8C" w:rsidR="001B1C8C" w:rsidP="00A61B18" w:rsidRDefault="001B1C8C" w14:paraId="0498946C" w14:textId="77777777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  <w:b/>
          <w:bCs/>
        </w:rPr>
        <w:t xml:space="preserve">Do Inbox Tasks </w:t>
      </w:r>
      <w:proofErr w:type="gramStart"/>
      <w:r w:rsidRPr="001B1C8C">
        <w:rPr>
          <w:rFonts w:ascii="Arial" w:hAnsi="Arial" w:cs="Arial"/>
          <w:b/>
          <w:bCs/>
        </w:rPr>
        <w:t>On</w:t>
      </w:r>
      <w:proofErr w:type="gramEnd"/>
      <w:r w:rsidRPr="001B1C8C">
        <w:rPr>
          <w:rFonts w:ascii="Arial" w:hAnsi="Arial" w:cs="Arial"/>
          <w:b/>
          <w:bCs/>
        </w:rPr>
        <w:t xml:space="preserve"> My Behalf</w:t>
      </w:r>
      <w:r w:rsidRPr="001B1C8C">
        <w:rPr>
          <w:rFonts w:ascii="Arial" w:hAnsi="Arial" w:cs="Arial"/>
        </w:rPr>
        <w:t xml:space="preserve"> </w:t>
      </w:r>
      <w:proofErr w:type="gramStart"/>
      <w:r w:rsidRPr="001B1C8C">
        <w:rPr>
          <w:rFonts w:ascii="Arial" w:hAnsi="Arial" w:cs="Arial"/>
        </w:rPr>
        <w:t>specifies</w:t>
      </w:r>
      <w:proofErr w:type="gramEnd"/>
      <w:r w:rsidRPr="001B1C8C">
        <w:rPr>
          <w:rFonts w:ascii="Arial" w:hAnsi="Arial" w:cs="Arial"/>
        </w:rPr>
        <w:t xml:space="preserve"> the business processes which the delegate may approve and review on behalf of the delegator   </w:t>
      </w:r>
    </w:p>
    <w:p w:rsidRPr="001B1C8C" w:rsidR="001B1C8C" w:rsidP="00A61B18" w:rsidRDefault="001B1C8C" w14:paraId="6C829F37" w14:textId="519A707A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You have the option to keep track of your delegated tasks in your </w:t>
      </w:r>
      <w:r w:rsidRPr="00214BE0" w:rsidR="00851572">
        <w:rPr>
          <w:rFonts w:ascii="Arial" w:hAnsi="Arial" w:cs="Arial"/>
          <w:b/>
          <w:bCs/>
        </w:rPr>
        <w:t>My Task</w:t>
      </w:r>
      <w:r w:rsidRPr="00214BE0" w:rsidR="00214BE0">
        <w:rPr>
          <w:rFonts w:ascii="Arial" w:hAnsi="Arial" w:cs="Arial"/>
          <w:b/>
          <w:bCs/>
        </w:rPr>
        <w:t xml:space="preserve">s </w:t>
      </w:r>
      <w:r w:rsidRPr="00214BE0">
        <w:rPr>
          <w:rFonts w:ascii="Arial" w:hAnsi="Arial" w:cs="Arial"/>
          <w:b/>
          <w:bCs/>
        </w:rPr>
        <w:t>Inbox</w:t>
      </w:r>
      <w:r w:rsidRPr="001B1C8C">
        <w:rPr>
          <w:rFonts w:ascii="Arial" w:hAnsi="Arial" w:cs="Arial"/>
        </w:rPr>
        <w:t xml:space="preserve"> by checking the box under </w:t>
      </w:r>
      <w:r w:rsidRPr="001B1C8C">
        <w:rPr>
          <w:rFonts w:ascii="Arial" w:hAnsi="Arial" w:cs="Arial"/>
          <w:b/>
          <w:bCs/>
        </w:rPr>
        <w:t>Retain Access to Delegated Tasks in Inbox</w:t>
      </w:r>
      <w:r w:rsidRPr="001B1C8C">
        <w:rPr>
          <w:rFonts w:ascii="Arial" w:hAnsi="Arial" w:cs="Arial"/>
        </w:rPr>
        <w:t xml:space="preserve">  </w:t>
      </w:r>
    </w:p>
    <w:p w:rsidRPr="001B1C8C" w:rsidR="001B1C8C" w:rsidP="00A61B18" w:rsidRDefault="001B1C8C" w14:paraId="6A22F2B8" w14:textId="77777777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A </w:t>
      </w:r>
      <w:r w:rsidRPr="001B1C8C">
        <w:rPr>
          <w:rFonts w:ascii="Arial" w:hAnsi="Arial" w:cs="Arial"/>
          <w:b/>
          <w:bCs/>
        </w:rPr>
        <w:t>Delegation Rule</w:t>
      </w:r>
      <w:r w:rsidRPr="001B1C8C">
        <w:rPr>
          <w:rFonts w:ascii="Arial" w:hAnsi="Arial" w:cs="Arial"/>
        </w:rPr>
        <w:t xml:space="preserve"> may be specified, if applicable  </w:t>
      </w:r>
    </w:p>
    <w:p w:rsidR="001B1C8C" w:rsidP="00F178F3" w:rsidRDefault="001B1C8C" w14:paraId="59C672DB" w14:textId="77777777">
      <w:pPr>
        <w:spacing w:after="0"/>
        <w:ind w:left="360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530AB1" w14:paraId="0F07D726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530AB1" w:rsidRDefault="00530AB1" w14:paraId="0CFBEF23" w14:textId="77777777">
            <w:pPr>
              <w:jc w:val="center"/>
              <w:rPr>
                <w:rFonts w:ascii="Arial" w:hAnsi="Arial" w:cs="Arial"/>
              </w:rPr>
            </w:pPr>
          </w:p>
          <w:p w:rsidR="00530AB1" w:rsidRDefault="00530AB1" w14:paraId="3811B6F4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3AD57CAF" wp14:editId="2B1D220A">
                      <wp:extent cx="353695" cy="353695"/>
                      <wp:effectExtent l="0" t="0" r="8255" b="8255"/>
                      <wp:docPr id="1011963990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sk="http://schemas.microsoft.com/office/drawing/2018/sketchyshapes" xmlns:arto="http://schemas.microsoft.com/office/word/2006/arto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338A5E0E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530AB1" w:rsidRDefault="00530AB1" w14:paraId="1AA4930C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530AB1" w:rsidRDefault="00530AB1" w14:paraId="36A9F61F" w14:textId="77777777">
            <w:pPr>
              <w:rPr>
                <w:rFonts w:ascii="Arial" w:hAnsi="Arial" w:cs="Arial"/>
                <w:spacing w:val="-4"/>
              </w:rPr>
            </w:pPr>
          </w:p>
          <w:p w:rsidR="00530AB1" w:rsidRDefault="00530AB1" w14:paraId="3153D708" w14:textId="1B9DDE7F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the </w:t>
            </w:r>
            <w:r w:rsidRPr="00530AB1">
              <w:rPr>
                <w:rFonts w:ascii="Arial" w:hAnsi="Arial" w:cs="Arial"/>
                <w:b/>
                <w:bCs/>
                <w:spacing w:val="-4"/>
              </w:rPr>
              <w:t>End Date</w:t>
            </w:r>
            <w:r>
              <w:rPr>
                <w:rFonts w:ascii="Arial" w:hAnsi="Arial" w:cs="Arial"/>
                <w:spacing w:val="-4"/>
              </w:rPr>
              <w:t xml:space="preserve"> is a required field. </w:t>
            </w:r>
          </w:p>
          <w:p w:rsidR="00530AB1" w:rsidRDefault="00530AB1" w14:paraId="786D2A97" w14:textId="77777777">
            <w:pPr>
              <w:rPr>
                <w:rFonts w:ascii="Arial" w:hAnsi="Arial" w:cs="Arial"/>
              </w:rPr>
            </w:pPr>
          </w:p>
        </w:tc>
      </w:tr>
    </w:tbl>
    <w:p w:rsidR="00530AB1" w:rsidP="00F178F3" w:rsidRDefault="00530AB1" w14:paraId="56D6E429" w14:textId="77777777">
      <w:pPr>
        <w:spacing w:after="0"/>
        <w:ind w:left="360"/>
        <w:rPr>
          <w:rFonts w:ascii="Arial" w:hAnsi="Arial" w:cs="Arial"/>
        </w:rPr>
      </w:pPr>
    </w:p>
    <w:p w:rsidR="00F178F3" w:rsidP="00F178F3" w:rsidRDefault="00F178F3" w14:paraId="6001DDC8" w14:textId="100429F8">
      <w:pPr>
        <w:spacing w:after="0"/>
        <w:ind w:left="72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ACAC50C" wp14:editId="0865E9E5">
            <wp:extent cx="5380248" cy="2411504"/>
            <wp:effectExtent l="19050" t="19050" r="11430" b="22860"/>
            <wp:docPr id="11118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248" cy="2411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B1C8C" w:rsidR="00F178F3" w:rsidP="00F178F3" w:rsidRDefault="00F178F3" w14:paraId="7B9EB01B" w14:textId="77777777">
      <w:pPr>
        <w:spacing w:after="0"/>
        <w:ind w:left="720"/>
        <w:rPr>
          <w:rFonts w:ascii="Arial" w:hAnsi="Arial" w:cs="Arial"/>
        </w:rPr>
      </w:pPr>
    </w:p>
    <w:p w:rsidR="002A448B" w:rsidP="00A61B18" w:rsidRDefault="001B1C8C" w14:paraId="2C685DEC" w14:textId="720E3B0F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Once you have entered this information, click </w:t>
      </w:r>
      <w:r w:rsidRPr="001B1C8C">
        <w:rPr>
          <w:rFonts w:ascii="Arial" w:hAnsi="Arial" w:cs="Arial"/>
          <w:b/>
          <w:bCs/>
        </w:rPr>
        <w:t>Submit</w:t>
      </w:r>
      <w:r w:rsidRPr="001B1C8C">
        <w:rPr>
          <w:rFonts w:ascii="Arial" w:hAnsi="Arial" w:cs="Arial"/>
        </w:rPr>
        <w:t xml:space="preserve">.  </w:t>
      </w:r>
    </w:p>
    <w:p w:rsidR="00A325FA" w:rsidP="00A325FA" w:rsidRDefault="00A325FA" w14:paraId="0FBA89B5" w14:textId="77777777">
      <w:pPr>
        <w:pStyle w:val="ListParagraph"/>
        <w:spacing w:after="0"/>
        <w:rPr>
          <w:rFonts w:ascii="Arial" w:hAnsi="Arial" w:cs="Arial"/>
        </w:rPr>
      </w:pPr>
    </w:p>
    <w:p w:rsidRPr="001B1C8C" w:rsidR="00A325FA" w:rsidP="00A325FA" w:rsidRDefault="00A325FA" w14:paraId="287A0C9E" w14:textId="03F816FD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F9697CA" wp14:editId="3F352639">
            <wp:extent cx="2736991" cy="342918"/>
            <wp:effectExtent l="19050" t="19050" r="25400" b="19050"/>
            <wp:docPr id="718927919" name="Picture 1" descr="A black and whit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27919" name="Picture 1" descr="A black and white rectangle with black 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36991" cy="342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448B" w:rsidP="009676DA" w:rsidRDefault="002A448B" w14:paraId="5E06F04A" w14:textId="77777777">
      <w:pPr>
        <w:pStyle w:val="ListParagraph"/>
        <w:ind w:left="360"/>
        <w:rPr>
          <w:rFonts w:ascii="Arial" w:hAnsi="Arial" w:cs="Arial"/>
        </w:rPr>
      </w:pPr>
    </w:p>
    <w:sectPr w:rsidR="002A448B" w:rsidSect="00905CF9">
      <w:footerReference w:type="default" r:id="rId39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8529E" w:rsidP="00E05D8B" w:rsidRDefault="00F8529E" w14:paraId="1620B109" w14:textId="77777777">
      <w:pPr>
        <w:spacing w:after="0" w:line="240" w:lineRule="auto"/>
      </w:pPr>
      <w:r>
        <w:separator/>
      </w:r>
    </w:p>
  </w:endnote>
  <w:endnote w:type="continuationSeparator" w:id="0">
    <w:p w:rsidR="00F8529E" w:rsidP="00E05D8B" w:rsidRDefault="00F8529E" w14:paraId="1A5A7869" w14:textId="77777777">
      <w:pPr>
        <w:spacing w:after="0" w:line="240" w:lineRule="auto"/>
      </w:pPr>
      <w:r>
        <w:continuationSeparator/>
      </w:r>
    </w:p>
  </w:endnote>
  <w:endnote w:type="continuationNotice" w:id="1">
    <w:p w:rsidR="00F8529E" w:rsidRDefault="00F8529E" w14:paraId="30FAABC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9DD" w:rsidRDefault="00C239DD" w14:paraId="6C866E01" w14:textId="3B9042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668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239DD" w:rsidRDefault="00C239DD" w14:paraId="0D13F2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8529E" w:rsidP="00E05D8B" w:rsidRDefault="00F8529E" w14:paraId="39413843" w14:textId="77777777">
      <w:pPr>
        <w:spacing w:after="0" w:line="240" w:lineRule="auto"/>
      </w:pPr>
      <w:r>
        <w:separator/>
      </w:r>
    </w:p>
  </w:footnote>
  <w:footnote w:type="continuationSeparator" w:id="0">
    <w:p w:rsidR="00F8529E" w:rsidP="00E05D8B" w:rsidRDefault="00F8529E" w14:paraId="394B3395" w14:textId="77777777">
      <w:pPr>
        <w:spacing w:after="0" w:line="240" w:lineRule="auto"/>
      </w:pPr>
      <w:r>
        <w:continuationSeparator/>
      </w:r>
    </w:p>
  </w:footnote>
  <w:footnote w:type="continuationNotice" w:id="1">
    <w:p w:rsidR="00F8529E" w:rsidRDefault="00F8529E" w14:paraId="3EEEAD88" w14:textId="77777777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1195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698376">
    <w:abstractNumId w:val="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627077341">
    <w:abstractNumId w:val="4"/>
  </w:num>
  <w:num w:numId="3" w16cid:durableId="1423795972">
    <w:abstractNumId w:val="2"/>
  </w:num>
  <w:num w:numId="4" w16cid:durableId="1097405964">
    <w:abstractNumId w:val="3"/>
  </w:num>
  <w:num w:numId="5" w16cid:durableId="716122475">
    <w:abstractNumId w:val="5"/>
  </w:num>
  <w:num w:numId="6" w16cid:durableId="1018233960">
    <w:abstractNumId w:val="1"/>
  </w:num>
  <w:num w:numId="7" w16cid:durableId="623539238">
    <w:abstractNumId w:val="0"/>
  </w:num>
  <w:num w:numId="8" w16cid:durableId="1027758627">
    <w:abstractNumId w:val="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7D0"/>
    <w:rsid w:val="000061E0"/>
    <w:rsid w:val="0001224E"/>
    <w:rsid w:val="00024195"/>
    <w:rsid w:val="00026A1E"/>
    <w:rsid w:val="00034F75"/>
    <w:rsid w:val="00061091"/>
    <w:rsid w:val="0006548D"/>
    <w:rsid w:val="0007219F"/>
    <w:rsid w:val="0007488B"/>
    <w:rsid w:val="000808B7"/>
    <w:rsid w:val="00081252"/>
    <w:rsid w:val="00092C18"/>
    <w:rsid w:val="000C2FA8"/>
    <w:rsid w:val="000F0A7E"/>
    <w:rsid w:val="001057FA"/>
    <w:rsid w:val="001071A4"/>
    <w:rsid w:val="00107B52"/>
    <w:rsid w:val="00115D77"/>
    <w:rsid w:val="001206B6"/>
    <w:rsid w:val="00127133"/>
    <w:rsid w:val="00137E68"/>
    <w:rsid w:val="00140FF6"/>
    <w:rsid w:val="001442F6"/>
    <w:rsid w:val="001469A4"/>
    <w:rsid w:val="00170C46"/>
    <w:rsid w:val="00174A0B"/>
    <w:rsid w:val="001755F1"/>
    <w:rsid w:val="00184181"/>
    <w:rsid w:val="001A4B82"/>
    <w:rsid w:val="001B1C8C"/>
    <w:rsid w:val="001B668D"/>
    <w:rsid w:val="001D612F"/>
    <w:rsid w:val="001E2493"/>
    <w:rsid w:val="001F078B"/>
    <w:rsid w:val="001F1AD7"/>
    <w:rsid w:val="001F41B5"/>
    <w:rsid w:val="00201766"/>
    <w:rsid w:val="00205FE9"/>
    <w:rsid w:val="00214BE0"/>
    <w:rsid w:val="0022029D"/>
    <w:rsid w:val="002224CA"/>
    <w:rsid w:val="00244621"/>
    <w:rsid w:val="00245ADE"/>
    <w:rsid w:val="00245F70"/>
    <w:rsid w:val="00251645"/>
    <w:rsid w:val="00251AB1"/>
    <w:rsid w:val="002539D8"/>
    <w:rsid w:val="00254A44"/>
    <w:rsid w:val="0026513F"/>
    <w:rsid w:val="00274DDA"/>
    <w:rsid w:val="00295487"/>
    <w:rsid w:val="002A448B"/>
    <w:rsid w:val="002B1EB7"/>
    <w:rsid w:val="002C7D53"/>
    <w:rsid w:val="00311836"/>
    <w:rsid w:val="00322819"/>
    <w:rsid w:val="003334AF"/>
    <w:rsid w:val="00353BD0"/>
    <w:rsid w:val="00354692"/>
    <w:rsid w:val="003650AF"/>
    <w:rsid w:val="0036579B"/>
    <w:rsid w:val="00374D0F"/>
    <w:rsid w:val="0039659E"/>
    <w:rsid w:val="003A7BED"/>
    <w:rsid w:val="003B5A2D"/>
    <w:rsid w:val="003C1353"/>
    <w:rsid w:val="00403198"/>
    <w:rsid w:val="00403CEC"/>
    <w:rsid w:val="0041166D"/>
    <w:rsid w:val="004145D9"/>
    <w:rsid w:val="00416CB6"/>
    <w:rsid w:val="004219E7"/>
    <w:rsid w:val="004236AB"/>
    <w:rsid w:val="00424666"/>
    <w:rsid w:val="004249C5"/>
    <w:rsid w:val="004253D4"/>
    <w:rsid w:val="004306E8"/>
    <w:rsid w:val="0045620F"/>
    <w:rsid w:val="00463291"/>
    <w:rsid w:val="004665F6"/>
    <w:rsid w:val="004818F9"/>
    <w:rsid w:val="00495B4B"/>
    <w:rsid w:val="004A7A18"/>
    <w:rsid w:val="004B50DE"/>
    <w:rsid w:val="004C20A1"/>
    <w:rsid w:val="004E1C0E"/>
    <w:rsid w:val="004E44AE"/>
    <w:rsid w:val="00511707"/>
    <w:rsid w:val="00530AB1"/>
    <w:rsid w:val="0053227A"/>
    <w:rsid w:val="00536BE2"/>
    <w:rsid w:val="005431EB"/>
    <w:rsid w:val="00550407"/>
    <w:rsid w:val="0055118A"/>
    <w:rsid w:val="005521C2"/>
    <w:rsid w:val="00562D93"/>
    <w:rsid w:val="00570D3E"/>
    <w:rsid w:val="005811FD"/>
    <w:rsid w:val="00585C35"/>
    <w:rsid w:val="00586D95"/>
    <w:rsid w:val="005A0E05"/>
    <w:rsid w:val="005A24AD"/>
    <w:rsid w:val="005B1040"/>
    <w:rsid w:val="005B41D3"/>
    <w:rsid w:val="005B6E37"/>
    <w:rsid w:val="005B731D"/>
    <w:rsid w:val="005C3BAC"/>
    <w:rsid w:val="005D712D"/>
    <w:rsid w:val="0060192A"/>
    <w:rsid w:val="00602E5E"/>
    <w:rsid w:val="0060322A"/>
    <w:rsid w:val="0061272D"/>
    <w:rsid w:val="00614BFB"/>
    <w:rsid w:val="00620C1A"/>
    <w:rsid w:val="0062508B"/>
    <w:rsid w:val="00630FCA"/>
    <w:rsid w:val="006310CF"/>
    <w:rsid w:val="00631277"/>
    <w:rsid w:val="00632412"/>
    <w:rsid w:val="00646F25"/>
    <w:rsid w:val="0064716E"/>
    <w:rsid w:val="00652D34"/>
    <w:rsid w:val="00660FA6"/>
    <w:rsid w:val="00670BEB"/>
    <w:rsid w:val="00681C2D"/>
    <w:rsid w:val="00690830"/>
    <w:rsid w:val="00691228"/>
    <w:rsid w:val="006912E9"/>
    <w:rsid w:val="00692AC8"/>
    <w:rsid w:val="006A10B7"/>
    <w:rsid w:val="006A4CEF"/>
    <w:rsid w:val="006B39AA"/>
    <w:rsid w:val="006C2F46"/>
    <w:rsid w:val="006D2DDB"/>
    <w:rsid w:val="006E6A30"/>
    <w:rsid w:val="006E6F98"/>
    <w:rsid w:val="006F64B1"/>
    <w:rsid w:val="00715F92"/>
    <w:rsid w:val="00726928"/>
    <w:rsid w:val="00732687"/>
    <w:rsid w:val="00735A34"/>
    <w:rsid w:val="00735AF9"/>
    <w:rsid w:val="0075072B"/>
    <w:rsid w:val="00751AD5"/>
    <w:rsid w:val="00752DA2"/>
    <w:rsid w:val="00776EF2"/>
    <w:rsid w:val="00785066"/>
    <w:rsid w:val="00791E04"/>
    <w:rsid w:val="00791E29"/>
    <w:rsid w:val="00792F2F"/>
    <w:rsid w:val="00794803"/>
    <w:rsid w:val="00797AAC"/>
    <w:rsid w:val="007A3AD2"/>
    <w:rsid w:val="007B1883"/>
    <w:rsid w:val="007B6603"/>
    <w:rsid w:val="007D31F5"/>
    <w:rsid w:val="007D68AE"/>
    <w:rsid w:val="007F3963"/>
    <w:rsid w:val="008103F5"/>
    <w:rsid w:val="00820F51"/>
    <w:rsid w:val="00827FAE"/>
    <w:rsid w:val="0083035D"/>
    <w:rsid w:val="0083307B"/>
    <w:rsid w:val="008357E6"/>
    <w:rsid w:val="008371AC"/>
    <w:rsid w:val="00843A7A"/>
    <w:rsid w:val="00851572"/>
    <w:rsid w:val="00853EE3"/>
    <w:rsid w:val="00865873"/>
    <w:rsid w:val="00866500"/>
    <w:rsid w:val="00871836"/>
    <w:rsid w:val="00885369"/>
    <w:rsid w:val="008933B3"/>
    <w:rsid w:val="008A52D8"/>
    <w:rsid w:val="008B482B"/>
    <w:rsid w:val="008C0D32"/>
    <w:rsid w:val="008D5B69"/>
    <w:rsid w:val="008E0030"/>
    <w:rsid w:val="008E3E62"/>
    <w:rsid w:val="008F0134"/>
    <w:rsid w:val="008F338E"/>
    <w:rsid w:val="008F7083"/>
    <w:rsid w:val="0090413F"/>
    <w:rsid w:val="009046E1"/>
    <w:rsid w:val="00905CF9"/>
    <w:rsid w:val="00906DA8"/>
    <w:rsid w:val="009073FA"/>
    <w:rsid w:val="00912207"/>
    <w:rsid w:val="00915AE9"/>
    <w:rsid w:val="00924A68"/>
    <w:rsid w:val="00924D25"/>
    <w:rsid w:val="00940508"/>
    <w:rsid w:val="00945221"/>
    <w:rsid w:val="009466C5"/>
    <w:rsid w:val="009608B3"/>
    <w:rsid w:val="009676DA"/>
    <w:rsid w:val="00974B50"/>
    <w:rsid w:val="0098167C"/>
    <w:rsid w:val="00984C04"/>
    <w:rsid w:val="00990934"/>
    <w:rsid w:val="00991404"/>
    <w:rsid w:val="00994AD9"/>
    <w:rsid w:val="009957E1"/>
    <w:rsid w:val="009B40AC"/>
    <w:rsid w:val="009D3DBB"/>
    <w:rsid w:val="00A10D7A"/>
    <w:rsid w:val="00A12B08"/>
    <w:rsid w:val="00A245E5"/>
    <w:rsid w:val="00A27D06"/>
    <w:rsid w:val="00A32509"/>
    <w:rsid w:val="00A325FA"/>
    <w:rsid w:val="00A3340B"/>
    <w:rsid w:val="00A4518A"/>
    <w:rsid w:val="00A61B18"/>
    <w:rsid w:val="00A636EA"/>
    <w:rsid w:val="00A6395B"/>
    <w:rsid w:val="00A63AD1"/>
    <w:rsid w:val="00A87849"/>
    <w:rsid w:val="00A9593A"/>
    <w:rsid w:val="00AA692B"/>
    <w:rsid w:val="00AD0B7B"/>
    <w:rsid w:val="00AD215E"/>
    <w:rsid w:val="00AD2793"/>
    <w:rsid w:val="00AD6146"/>
    <w:rsid w:val="00AD6BDA"/>
    <w:rsid w:val="00AE72D6"/>
    <w:rsid w:val="00AF0EFB"/>
    <w:rsid w:val="00AF5AD6"/>
    <w:rsid w:val="00B008FD"/>
    <w:rsid w:val="00B024F9"/>
    <w:rsid w:val="00B13C02"/>
    <w:rsid w:val="00B1527E"/>
    <w:rsid w:val="00B27BD8"/>
    <w:rsid w:val="00B35EF7"/>
    <w:rsid w:val="00B36269"/>
    <w:rsid w:val="00B473C0"/>
    <w:rsid w:val="00B51E95"/>
    <w:rsid w:val="00B66201"/>
    <w:rsid w:val="00B72788"/>
    <w:rsid w:val="00B80D31"/>
    <w:rsid w:val="00B8192E"/>
    <w:rsid w:val="00B82168"/>
    <w:rsid w:val="00B8541E"/>
    <w:rsid w:val="00B93139"/>
    <w:rsid w:val="00B967C2"/>
    <w:rsid w:val="00BA1B07"/>
    <w:rsid w:val="00BC44D2"/>
    <w:rsid w:val="00BD1EE7"/>
    <w:rsid w:val="00BD5238"/>
    <w:rsid w:val="00BE64F4"/>
    <w:rsid w:val="00BF1F2A"/>
    <w:rsid w:val="00BF2272"/>
    <w:rsid w:val="00C0747B"/>
    <w:rsid w:val="00C10D08"/>
    <w:rsid w:val="00C11164"/>
    <w:rsid w:val="00C22F4E"/>
    <w:rsid w:val="00C22FF0"/>
    <w:rsid w:val="00C239DD"/>
    <w:rsid w:val="00C340DC"/>
    <w:rsid w:val="00C42594"/>
    <w:rsid w:val="00C43161"/>
    <w:rsid w:val="00C51DF4"/>
    <w:rsid w:val="00C73208"/>
    <w:rsid w:val="00C90CF2"/>
    <w:rsid w:val="00C93447"/>
    <w:rsid w:val="00C951F7"/>
    <w:rsid w:val="00CA6AA7"/>
    <w:rsid w:val="00CB20CD"/>
    <w:rsid w:val="00CB4205"/>
    <w:rsid w:val="00CC081E"/>
    <w:rsid w:val="00CD12EE"/>
    <w:rsid w:val="00CD4548"/>
    <w:rsid w:val="00CE14E7"/>
    <w:rsid w:val="00CE454F"/>
    <w:rsid w:val="00CF2C68"/>
    <w:rsid w:val="00CF5988"/>
    <w:rsid w:val="00CF6386"/>
    <w:rsid w:val="00D02CAD"/>
    <w:rsid w:val="00D2392E"/>
    <w:rsid w:val="00D438F8"/>
    <w:rsid w:val="00D54E83"/>
    <w:rsid w:val="00D60066"/>
    <w:rsid w:val="00D77E05"/>
    <w:rsid w:val="00D8083C"/>
    <w:rsid w:val="00DA1C0D"/>
    <w:rsid w:val="00DC4805"/>
    <w:rsid w:val="00DD7E08"/>
    <w:rsid w:val="00DE343C"/>
    <w:rsid w:val="00DE34A9"/>
    <w:rsid w:val="00DE3EE0"/>
    <w:rsid w:val="00DE55E2"/>
    <w:rsid w:val="00DE5FEF"/>
    <w:rsid w:val="00DF68A6"/>
    <w:rsid w:val="00E02D1F"/>
    <w:rsid w:val="00E03BDC"/>
    <w:rsid w:val="00E03C0A"/>
    <w:rsid w:val="00E05D8B"/>
    <w:rsid w:val="00E0686B"/>
    <w:rsid w:val="00E22BF2"/>
    <w:rsid w:val="00E26EC3"/>
    <w:rsid w:val="00E271B7"/>
    <w:rsid w:val="00E31174"/>
    <w:rsid w:val="00E41331"/>
    <w:rsid w:val="00E41984"/>
    <w:rsid w:val="00E523EA"/>
    <w:rsid w:val="00E60BA5"/>
    <w:rsid w:val="00E63579"/>
    <w:rsid w:val="00E716A8"/>
    <w:rsid w:val="00E71F5D"/>
    <w:rsid w:val="00E72D8B"/>
    <w:rsid w:val="00E76CB6"/>
    <w:rsid w:val="00EA5C4B"/>
    <w:rsid w:val="00EA5E81"/>
    <w:rsid w:val="00EB4C49"/>
    <w:rsid w:val="00EB7B3D"/>
    <w:rsid w:val="00EC33D0"/>
    <w:rsid w:val="00ED037E"/>
    <w:rsid w:val="00ED08B6"/>
    <w:rsid w:val="00ED63EF"/>
    <w:rsid w:val="00EE21A9"/>
    <w:rsid w:val="00EE3B3D"/>
    <w:rsid w:val="00EF222E"/>
    <w:rsid w:val="00EF3FBA"/>
    <w:rsid w:val="00F01857"/>
    <w:rsid w:val="00F10BA9"/>
    <w:rsid w:val="00F178F3"/>
    <w:rsid w:val="00F22CFC"/>
    <w:rsid w:val="00F235DF"/>
    <w:rsid w:val="00F259CB"/>
    <w:rsid w:val="00F413DC"/>
    <w:rsid w:val="00F70E64"/>
    <w:rsid w:val="00F8529E"/>
    <w:rsid w:val="00F92215"/>
    <w:rsid w:val="00F93010"/>
    <w:rsid w:val="00FA6F70"/>
    <w:rsid w:val="00FB03D7"/>
    <w:rsid w:val="00FB37A0"/>
    <w:rsid w:val="00FC32E1"/>
    <w:rsid w:val="00FD335F"/>
    <w:rsid w:val="00FF7D49"/>
    <w:rsid w:val="041E6F15"/>
    <w:rsid w:val="045B266B"/>
    <w:rsid w:val="0931DBF6"/>
    <w:rsid w:val="097FD535"/>
    <w:rsid w:val="0B0AA7E1"/>
    <w:rsid w:val="0BA958A3"/>
    <w:rsid w:val="11286E9C"/>
    <w:rsid w:val="164EEA57"/>
    <w:rsid w:val="1E201A01"/>
    <w:rsid w:val="1FE68A04"/>
    <w:rsid w:val="204DB3C1"/>
    <w:rsid w:val="21825A65"/>
    <w:rsid w:val="23709DE6"/>
    <w:rsid w:val="23C63834"/>
    <w:rsid w:val="24DBA5DC"/>
    <w:rsid w:val="2569F61B"/>
    <w:rsid w:val="2894C3F6"/>
    <w:rsid w:val="2D5BDFA3"/>
    <w:rsid w:val="358019E5"/>
    <w:rsid w:val="3A3A62AB"/>
    <w:rsid w:val="3D16E9B5"/>
    <w:rsid w:val="3DB5CB6C"/>
    <w:rsid w:val="44748747"/>
    <w:rsid w:val="467C2E0F"/>
    <w:rsid w:val="49A87907"/>
    <w:rsid w:val="4C65AFC5"/>
    <w:rsid w:val="51CB252D"/>
    <w:rsid w:val="53FF5641"/>
    <w:rsid w:val="5CE502BC"/>
    <w:rsid w:val="5D6A1565"/>
    <w:rsid w:val="619F4B82"/>
    <w:rsid w:val="6730EBD4"/>
    <w:rsid w:val="6787D692"/>
    <w:rsid w:val="6962EF4F"/>
    <w:rsid w:val="69712869"/>
    <w:rsid w:val="6A7380B8"/>
    <w:rsid w:val="6C39F0BB"/>
    <w:rsid w:val="6DAB217A"/>
    <w:rsid w:val="7B98C47E"/>
    <w:rsid w:val="7E94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F6BD6AE4-C179-4DE7-9E46-BF66230A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hAnsi="Arial" w:eastAsiaTheme="majorEastAsia" w:cstheme="majorBidi"/>
      <w:b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8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8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8"/>
      </w:numPr>
      <w:spacing w:before="120" w:after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1469A4"/>
    <w:rPr>
      <w:rFonts w:ascii="Arial" w:hAnsi="Arial" w:eastAsiaTheme="majorEastAsia" w:cstheme="majorBidi"/>
      <w:b/>
      <w:szCs w:val="32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ListParagraphChar" w:customStyle="1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styleId="normaltextrun" w:customStyle="1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</w:rPr>
  </w:style>
  <w:style w:type="character" w:styleId="BodyTextChar" w:customStyle="1">
    <w:name w:val="Body Text Char"/>
    <w:basedOn w:val="DefaultParagraphFont"/>
    <w:link w:val="BodyText"/>
    <w:uiPriority w:val="1"/>
    <w:rsid w:val="00ED63EF"/>
    <w:rPr>
      <w:rFonts w:ascii="Arial" w:hAnsi="Arial" w:eastAsia="Arial" w:cs="Arial"/>
    </w:rPr>
  </w:style>
  <w:style w:type="character" w:styleId="eop" w:customStyle="1">
    <w:name w:val="eop"/>
    <w:basedOn w:val="DefaultParagraphFont"/>
    <w:rsid w:val="00994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microsoft.com/office/2007/relationships/diagramDrawing" Target="diagrams/drawing1.xml" Id="rId18" /><Relationship Type="http://schemas.openxmlformats.org/officeDocument/2006/relationships/image" Target="media/image10.png" Id="rId26" /><Relationship Type="http://schemas.openxmlformats.org/officeDocument/2006/relationships/footer" Target="footer1.xml" Id="rId39" /><Relationship Type="http://schemas.openxmlformats.org/officeDocument/2006/relationships/image" Target="media/image5.png" Id="rId21" /><Relationship Type="http://schemas.openxmlformats.org/officeDocument/2006/relationships/image" Target="media/image18.png" Id="rId34" /><Relationship Type="http://schemas.microsoft.com/office/2020/10/relationships/intelligence" Target="intelligence2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diagramQuickStyle" Target="diagrams/quickStyle1.xml" Id="rId16" /><Relationship Type="http://schemas.openxmlformats.org/officeDocument/2006/relationships/image" Target="media/image4.png" Id="rId20" /><Relationship Type="http://schemas.openxmlformats.org/officeDocument/2006/relationships/image" Target="media/image13.png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8.png" Id="rId24" /><Relationship Type="http://schemas.openxmlformats.org/officeDocument/2006/relationships/image" Target="media/image16.png" Id="rId32" /><Relationship Type="http://schemas.openxmlformats.org/officeDocument/2006/relationships/image" Target="media/image21.png" Id="rId37" /><Relationship Type="http://schemas.openxmlformats.org/officeDocument/2006/relationships/fontTable" Target="fontTable.xml" Id="rId40" /><Relationship Type="http://schemas.openxmlformats.org/officeDocument/2006/relationships/numbering" Target="numbering.xml" Id="rId5" /><Relationship Type="http://schemas.openxmlformats.org/officeDocument/2006/relationships/diagramLayout" Target="diagrams/layout1.xml" Id="rId15" /><Relationship Type="http://schemas.openxmlformats.org/officeDocument/2006/relationships/image" Target="media/image7.png" Id="rId23" /><Relationship Type="http://schemas.openxmlformats.org/officeDocument/2006/relationships/image" Target="media/image12.png" Id="rId28" /><Relationship Type="http://schemas.openxmlformats.org/officeDocument/2006/relationships/image" Target="media/image20.png" Id="rId36" /><Relationship Type="http://schemas.openxmlformats.org/officeDocument/2006/relationships/endnotes" Target="endnotes.xml" Id="rId10" /><Relationship Type="http://schemas.openxmlformats.org/officeDocument/2006/relationships/image" Target="media/image3.png" Id="rId19" /><Relationship Type="http://schemas.openxmlformats.org/officeDocument/2006/relationships/image" Target="media/image15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diagramData" Target="diagrams/data1.xml" Id="rId14" /><Relationship Type="http://schemas.openxmlformats.org/officeDocument/2006/relationships/image" Target="media/image6.png" Id="rId22" /><Relationship Type="http://schemas.openxmlformats.org/officeDocument/2006/relationships/image" Target="media/image11.png" Id="rId27" /><Relationship Type="http://schemas.openxmlformats.org/officeDocument/2006/relationships/image" Target="media/image14.png" Id="rId30" /><Relationship Type="http://schemas.openxmlformats.org/officeDocument/2006/relationships/image" Target="media/image19.png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microsoft.com/office/2007/relationships/hdphoto" Target="media/hdphoto1.wdp" Id="rId12" /><Relationship Type="http://schemas.openxmlformats.org/officeDocument/2006/relationships/diagramColors" Target="diagrams/colors1.xml" Id="rId17" /><Relationship Type="http://schemas.openxmlformats.org/officeDocument/2006/relationships/image" Target="media/image9.png" Id="rId25" /><Relationship Type="http://schemas.openxmlformats.org/officeDocument/2006/relationships/image" Target="media/image17.png" Id="rId33" /><Relationship Type="http://schemas.openxmlformats.org/officeDocument/2006/relationships/image" Target="media/image22.png" Id="rId38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5F17BB-CF61-43FE-93F4-C89EC7CC6D35}" type="doc">
      <dgm:prSet loTypeId="urn:microsoft.com/office/officeart/2005/8/layout/process1" loCatId="process" qsTypeId="urn:microsoft.com/office/officeart/2005/8/quickstyle/simple1" qsCatId="simple" csTypeId="urn:microsoft.com/office/officeart/2005/8/colors/accent1_3" csCatId="accent1" phldr="1"/>
      <dgm:spPr/>
    </dgm:pt>
    <dgm:pt modelId="{67A8268C-FD0E-4FC5-80B1-94A3267FF40B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Initiator 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have permission to start/request the process</a:t>
          </a:r>
        </a:p>
      </dgm:t>
    </dgm:pt>
    <dgm:pt modelId="{8B8E97A9-DB86-4AFA-B289-A34BAC808058}" type="parTrans" cxnId="{2C1B3788-5DD8-4F32-BB6E-E8127644F215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A3577A8-4C89-44CE-93F7-8E0FF69627BF}" type="sibTrans" cxnId="{2C1B3788-5DD8-4F32-BB6E-E8127644F215}">
      <dgm:prSet custT="1"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D880022-EFDD-4923-980A-5931855BE6BE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Reviewer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can provide input, send back, or move the process forward</a:t>
          </a:r>
        </a:p>
      </dgm:t>
    </dgm:pt>
    <dgm:pt modelId="{F4D52790-5D23-47CC-AAC2-12E302C72896}" type="parTrans" cxnId="{C109BA25-70A6-4855-A9BD-B4E10C2CE41E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CAB14EA-A183-431D-95AE-4EBA6F12DA2C}" type="sibTrans" cxnId="{C109BA25-70A6-4855-A9BD-B4E10C2CE41E}">
      <dgm:prSet custT="1"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7530F66-558C-4ECC-BD0E-A4CD4E6279FF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Approver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can review, approve, or deny </a:t>
          </a:r>
        </a:p>
      </dgm:t>
    </dgm:pt>
    <dgm:pt modelId="{BB85EC5E-CD1D-4516-9003-7F1BA78E2D07}" type="parTrans" cxnId="{6AEBCD3D-D32A-431E-96D0-E3FF6703B113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9CAB8B-5947-4160-B35A-93C7BC5A4FC3}" type="sibTrans" cxnId="{6AEBCD3D-D32A-431E-96D0-E3FF6703B113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D42B33B-D459-418A-B89E-B0F5EEA6FFE5}" type="pres">
      <dgm:prSet presAssocID="{875F17BB-CF61-43FE-93F4-C89EC7CC6D35}" presName="Name0" presStyleCnt="0">
        <dgm:presLayoutVars>
          <dgm:dir/>
          <dgm:resizeHandles val="exact"/>
        </dgm:presLayoutVars>
      </dgm:prSet>
      <dgm:spPr/>
    </dgm:pt>
    <dgm:pt modelId="{2F59DA50-223F-4D29-8B35-A7D050D649E8}" type="pres">
      <dgm:prSet presAssocID="{67A8268C-FD0E-4FC5-80B1-94A3267FF40B}" presName="node" presStyleLbl="node1" presStyleIdx="0" presStyleCnt="3">
        <dgm:presLayoutVars>
          <dgm:bulletEnabled val="1"/>
        </dgm:presLayoutVars>
      </dgm:prSet>
      <dgm:spPr/>
    </dgm:pt>
    <dgm:pt modelId="{0063A4C0-8C69-415B-8F63-E8C48C7ED6D5}" type="pres">
      <dgm:prSet presAssocID="{3A3577A8-4C89-44CE-93F7-8E0FF69627BF}" presName="sibTrans" presStyleLbl="sibTrans2D1" presStyleIdx="0" presStyleCnt="2"/>
      <dgm:spPr/>
    </dgm:pt>
    <dgm:pt modelId="{323789F8-AC6B-4297-88C5-D0A9AB420DB7}" type="pres">
      <dgm:prSet presAssocID="{3A3577A8-4C89-44CE-93F7-8E0FF69627BF}" presName="connectorText" presStyleLbl="sibTrans2D1" presStyleIdx="0" presStyleCnt="2"/>
      <dgm:spPr/>
    </dgm:pt>
    <dgm:pt modelId="{B906E59A-A226-4B01-B55F-6A3D11919BAC}" type="pres">
      <dgm:prSet presAssocID="{DD880022-EFDD-4923-980A-5931855BE6BE}" presName="node" presStyleLbl="node1" presStyleIdx="1" presStyleCnt="3">
        <dgm:presLayoutVars>
          <dgm:bulletEnabled val="1"/>
        </dgm:presLayoutVars>
      </dgm:prSet>
      <dgm:spPr/>
    </dgm:pt>
    <dgm:pt modelId="{493931A8-3AF3-47A7-9A20-23E5754ED7AE}" type="pres">
      <dgm:prSet presAssocID="{4CAB14EA-A183-431D-95AE-4EBA6F12DA2C}" presName="sibTrans" presStyleLbl="sibTrans2D1" presStyleIdx="1" presStyleCnt="2"/>
      <dgm:spPr/>
    </dgm:pt>
    <dgm:pt modelId="{A18210D9-3E3B-492D-AE15-7C3CBF55B9AA}" type="pres">
      <dgm:prSet presAssocID="{4CAB14EA-A183-431D-95AE-4EBA6F12DA2C}" presName="connectorText" presStyleLbl="sibTrans2D1" presStyleIdx="1" presStyleCnt="2"/>
      <dgm:spPr/>
    </dgm:pt>
    <dgm:pt modelId="{23997D9F-18B9-498F-8895-8E1435E73EF9}" type="pres">
      <dgm:prSet presAssocID="{E7530F66-558C-4ECC-BD0E-A4CD4E6279FF}" presName="node" presStyleLbl="node1" presStyleIdx="2" presStyleCnt="3">
        <dgm:presLayoutVars>
          <dgm:bulletEnabled val="1"/>
        </dgm:presLayoutVars>
      </dgm:prSet>
      <dgm:spPr/>
    </dgm:pt>
  </dgm:ptLst>
  <dgm:cxnLst>
    <dgm:cxn modelId="{1B1BCE09-4A4A-4737-9838-FA9780BA6EC3}" type="presOf" srcId="{4CAB14EA-A183-431D-95AE-4EBA6F12DA2C}" destId="{493931A8-3AF3-47A7-9A20-23E5754ED7AE}" srcOrd="0" destOrd="0" presId="urn:microsoft.com/office/officeart/2005/8/layout/process1"/>
    <dgm:cxn modelId="{C109BA25-70A6-4855-A9BD-B4E10C2CE41E}" srcId="{875F17BB-CF61-43FE-93F4-C89EC7CC6D35}" destId="{DD880022-EFDD-4923-980A-5931855BE6BE}" srcOrd="1" destOrd="0" parTransId="{F4D52790-5D23-47CC-AAC2-12E302C72896}" sibTransId="{4CAB14EA-A183-431D-95AE-4EBA6F12DA2C}"/>
    <dgm:cxn modelId="{528F8F34-0482-4F77-9558-D0316341F7CD}" type="presOf" srcId="{67A8268C-FD0E-4FC5-80B1-94A3267FF40B}" destId="{2F59DA50-223F-4D29-8B35-A7D050D649E8}" srcOrd="0" destOrd="0" presId="urn:microsoft.com/office/officeart/2005/8/layout/process1"/>
    <dgm:cxn modelId="{6AEBCD3D-D32A-431E-96D0-E3FF6703B113}" srcId="{875F17BB-CF61-43FE-93F4-C89EC7CC6D35}" destId="{E7530F66-558C-4ECC-BD0E-A4CD4E6279FF}" srcOrd="2" destOrd="0" parTransId="{BB85EC5E-CD1D-4516-9003-7F1BA78E2D07}" sibTransId="{269CAB8B-5947-4160-B35A-93C7BC5A4FC3}"/>
    <dgm:cxn modelId="{8425C35D-2B25-4CD0-ADFE-B368F1A8357B}" type="presOf" srcId="{E7530F66-558C-4ECC-BD0E-A4CD4E6279FF}" destId="{23997D9F-18B9-498F-8895-8E1435E73EF9}" srcOrd="0" destOrd="0" presId="urn:microsoft.com/office/officeart/2005/8/layout/process1"/>
    <dgm:cxn modelId="{64449069-48B5-43B9-BFDC-E93E5E53BB84}" type="presOf" srcId="{875F17BB-CF61-43FE-93F4-C89EC7CC6D35}" destId="{BD42B33B-D459-418A-B89E-B0F5EEA6FFE5}" srcOrd="0" destOrd="0" presId="urn:microsoft.com/office/officeart/2005/8/layout/process1"/>
    <dgm:cxn modelId="{1CD5EA7C-A2E5-4E86-8340-F3E1695D9F1D}" type="presOf" srcId="{3A3577A8-4C89-44CE-93F7-8E0FF69627BF}" destId="{323789F8-AC6B-4297-88C5-D0A9AB420DB7}" srcOrd="1" destOrd="0" presId="urn:microsoft.com/office/officeart/2005/8/layout/process1"/>
    <dgm:cxn modelId="{2C1B3788-5DD8-4F32-BB6E-E8127644F215}" srcId="{875F17BB-CF61-43FE-93F4-C89EC7CC6D35}" destId="{67A8268C-FD0E-4FC5-80B1-94A3267FF40B}" srcOrd="0" destOrd="0" parTransId="{8B8E97A9-DB86-4AFA-B289-A34BAC808058}" sibTransId="{3A3577A8-4C89-44CE-93F7-8E0FF69627BF}"/>
    <dgm:cxn modelId="{75AA07A0-833F-4796-8291-30FDD3EE759B}" type="presOf" srcId="{4CAB14EA-A183-431D-95AE-4EBA6F12DA2C}" destId="{A18210D9-3E3B-492D-AE15-7C3CBF55B9AA}" srcOrd="1" destOrd="0" presId="urn:microsoft.com/office/officeart/2005/8/layout/process1"/>
    <dgm:cxn modelId="{493E7EAA-5105-4440-9431-A02ED9744923}" type="presOf" srcId="{3A3577A8-4C89-44CE-93F7-8E0FF69627BF}" destId="{0063A4C0-8C69-415B-8F63-E8C48C7ED6D5}" srcOrd="0" destOrd="0" presId="urn:microsoft.com/office/officeart/2005/8/layout/process1"/>
    <dgm:cxn modelId="{583BA0D5-1447-49AF-A5A6-3DEC0C755BC0}" type="presOf" srcId="{DD880022-EFDD-4923-980A-5931855BE6BE}" destId="{B906E59A-A226-4B01-B55F-6A3D11919BAC}" srcOrd="0" destOrd="0" presId="urn:microsoft.com/office/officeart/2005/8/layout/process1"/>
    <dgm:cxn modelId="{3ACC5D0F-D307-4327-8A21-0D64400554EA}" type="presParOf" srcId="{BD42B33B-D459-418A-B89E-B0F5EEA6FFE5}" destId="{2F59DA50-223F-4D29-8B35-A7D050D649E8}" srcOrd="0" destOrd="0" presId="urn:microsoft.com/office/officeart/2005/8/layout/process1"/>
    <dgm:cxn modelId="{6F1F6661-44AA-409B-B173-5083B5765B45}" type="presParOf" srcId="{BD42B33B-D459-418A-B89E-B0F5EEA6FFE5}" destId="{0063A4C0-8C69-415B-8F63-E8C48C7ED6D5}" srcOrd="1" destOrd="0" presId="urn:microsoft.com/office/officeart/2005/8/layout/process1"/>
    <dgm:cxn modelId="{8C9E3A00-6EE7-482D-8F96-ADB5FBA17E44}" type="presParOf" srcId="{0063A4C0-8C69-415B-8F63-E8C48C7ED6D5}" destId="{323789F8-AC6B-4297-88C5-D0A9AB420DB7}" srcOrd="0" destOrd="0" presId="urn:microsoft.com/office/officeart/2005/8/layout/process1"/>
    <dgm:cxn modelId="{3B11CEA8-4D4F-4EC0-8018-8476594C6E17}" type="presParOf" srcId="{BD42B33B-D459-418A-B89E-B0F5EEA6FFE5}" destId="{B906E59A-A226-4B01-B55F-6A3D11919BAC}" srcOrd="2" destOrd="0" presId="urn:microsoft.com/office/officeart/2005/8/layout/process1"/>
    <dgm:cxn modelId="{05009084-8113-4509-A8ED-9CCFC8FF293A}" type="presParOf" srcId="{BD42B33B-D459-418A-B89E-B0F5EEA6FFE5}" destId="{493931A8-3AF3-47A7-9A20-23E5754ED7AE}" srcOrd="3" destOrd="0" presId="urn:microsoft.com/office/officeart/2005/8/layout/process1"/>
    <dgm:cxn modelId="{C247C0FA-E47F-4F52-B06A-B3246B6F0CBA}" type="presParOf" srcId="{493931A8-3AF3-47A7-9A20-23E5754ED7AE}" destId="{A18210D9-3E3B-492D-AE15-7C3CBF55B9AA}" srcOrd="0" destOrd="0" presId="urn:microsoft.com/office/officeart/2005/8/layout/process1"/>
    <dgm:cxn modelId="{41B35473-6838-4759-85A0-8A83E3188FA2}" type="presParOf" srcId="{BD42B33B-D459-418A-B89E-B0F5EEA6FFE5}" destId="{23997D9F-18B9-498F-8895-8E1435E73EF9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59DA50-223F-4D29-8B35-A7D050D649E8}">
      <dsp:nvSpPr>
        <dsp:cNvPr id="0" name=""/>
        <dsp:cNvSpPr/>
      </dsp:nvSpPr>
      <dsp:spPr>
        <a:xfrm>
          <a:off x="5575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Initiator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have permission to start/request the process</a:t>
          </a:r>
        </a:p>
      </dsp:txBody>
      <dsp:txXfrm>
        <a:off x="34860" y="104025"/>
        <a:ext cx="1607877" cy="941298"/>
      </dsp:txXfrm>
    </dsp:sp>
    <dsp:sp modelId="{0063A4C0-8C69-415B-8F63-E8C48C7ED6D5}">
      <dsp:nvSpPr>
        <dsp:cNvPr id="0" name=""/>
        <dsp:cNvSpPr/>
      </dsp:nvSpPr>
      <dsp:spPr>
        <a:xfrm>
          <a:off x="1838667" y="368035"/>
          <a:ext cx="353286" cy="4132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38667" y="450691"/>
        <a:ext cx="247300" cy="247966"/>
      </dsp:txXfrm>
    </dsp:sp>
    <dsp:sp modelId="{B906E59A-A226-4B01-B55F-6A3D11919BAC}">
      <dsp:nvSpPr>
        <dsp:cNvPr id="0" name=""/>
        <dsp:cNvSpPr/>
      </dsp:nvSpPr>
      <dsp:spPr>
        <a:xfrm>
          <a:off x="2338601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174641"/>
            <a:satOff val="-3128"/>
            <a:lumOff val="1329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Reviewer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can provide input, send back, or move the process forward</a:t>
          </a:r>
        </a:p>
      </dsp:txBody>
      <dsp:txXfrm>
        <a:off x="2367886" y="104025"/>
        <a:ext cx="1607877" cy="941298"/>
      </dsp:txXfrm>
    </dsp:sp>
    <dsp:sp modelId="{493931A8-3AF3-47A7-9A20-23E5754ED7AE}">
      <dsp:nvSpPr>
        <dsp:cNvPr id="0" name=""/>
        <dsp:cNvSpPr/>
      </dsp:nvSpPr>
      <dsp:spPr>
        <a:xfrm>
          <a:off x="4171693" y="368035"/>
          <a:ext cx="353286" cy="4132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49225"/>
            <a:satOff val="-5981"/>
            <a:lumOff val="2396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171693" y="450691"/>
        <a:ext cx="247300" cy="247966"/>
      </dsp:txXfrm>
    </dsp:sp>
    <dsp:sp modelId="{23997D9F-18B9-498F-8895-8E1435E73EF9}">
      <dsp:nvSpPr>
        <dsp:cNvPr id="0" name=""/>
        <dsp:cNvSpPr/>
      </dsp:nvSpPr>
      <dsp:spPr>
        <a:xfrm>
          <a:off x="4671627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349283"/>
            <a:satOff val="-6256"/>
            <a:lumOff val="2658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Approver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can review, approve, or deny </a:t>
          </a:r>
        </a:p>
      </dsp:txBody>
      <dsp:txXfrm>
        <a:off x="4700912" y="104025"/>
        <a:ext cx="1607877" cy="9412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abf22f02-a56e-429f-bfe0-b9167fec3867"/>
    <ds:schemaRef ds:uri="d008c5d8-fd76-4134-a401-92a3119c0c82"/>
  </ds:schemaRefs>
</ds:datastoreItem>
</file>

<file path=customXml/itemProps3.xml><?xml version="1.0" encoding="utf-8"?>
<ds:datastoreItem xmlns:ds="http://schemas.openxmlformats.org/officeDocument/2006/customXml" ds:itemID="{5D5802C8-39A7-4988-93DE-A5FFCC1E75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2F4FBF-0FE6-4395-AA18-45979AE912C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Aso, Mayumi</cp:lastModifiedBy>
  <cp:revision>27</cp:revision>
  <dcterms:created xsi:type="dcterms:W3CDTF">2024-03-12T01:09:00Z</dcterms:created>
  <dcterms:modified xsi:type="dcterms:W3CDTF">2026-04-30T09:19:35Z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TitusGUID">
    <vt:lpwstr>0cc2b174-f7b4-4396-9c44-1a0f5aaacc08</vt:lpwstr>
  </property>
  <property fmtid="{D5CDD505-2E9C-101B-9397-08002B2CF9AE}" pid="11" name="Tags">
    <vt:lpwstr>5 years</vt:lpwstr>
  </property>
  <property fmtid="{D5CDD505-2E9C-101B-9397-08002B2CF9AE}" pid="12" name="Retention">
    <vt:lpwstr>5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  <property fmtid="{D5CDD505-2E9C-101B-9397-08002B2CF9AE}" pid="15" name="xd_ProgID">
    <vt:lpwstr/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_ExtendedDescription">
    <vt:lpwstr/>
  </property>
  <property fmtid="{D5CDD505-2E9C-101B-9397-08002B2CF9AE}" pid="21" name="TriggerFlowInfo">
    <vt:lpwstr/>
  </property>
  <property fmtid="{D5CDD505-2E9C-101B-9397-08002B2CF9AE}" pid="22" name="xd_Signature">
    <vt:bool>false</vt:bool>
  </property>
</Properties>
</file>