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16sdtfl w16du wp14">
  <w:body>
    <w:p w:rsidR="0064716E" w:rsidRDefault="00924A68" w14:paraId="23CF8FBE" w14:textId="10E750FA">
      <w:r>
        <w:rPr>
          <w:noProof/>
          <w:lang w:val="en-CA" w:eastAsia="en-CA"/>
        </w:rPr>
        <w:drawing>
          <wp:anchor distT="0" distB="0" distL="114300" distR="114300" simplePos="0" relativeHeight="25166643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90CF2" w:rsidP="00AD6146" w:rsidRDefault="00E76CB6" w14:paraId="0D5BEBA8" w14:textId="1C6CA5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Workday Basics</w:t>
                            </w:r>
                            <w:r w:rsidRPr="00FB37A0" w:rsidR="008B482B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Pr="00FB37A0" w:rsidR="00C90CF2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Pr="008933B3" w:rsidR="00BC44D2" w:rsidP="00C90CF2" w:rsidRDefault="008E1D65" w14:paraId="2F3E321D" w14:textId="4F5343C3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">
                <v:textbox>
                  <w:txbxContent>
                    <w:p w:rsidRPr="00FB37A0" w:rsidR="00C90CF2" w:rsidP="00AD6146" w:rsidRDefault="00E76CB6" w14:paraId="0D5BEBA8" w14:textId="1C6CA565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Workday Basics</w:t>
                      </w:r>
                      <w:r w:rsidRPr="00FB37A0" w:rsidR="008B482B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8933B3" w:rsidR="00BC44D2" w:rsidP="00C90CF2" w:rsidRDefault="008E1D65" w14:paraId="2F3E321D" w14:textId="4F5343C3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933B3" w:rsidR="00C26DB3" w:rsidP="3309AB6B" w:rsidRDefault="00C26DB3" w14:paraId="40A9A38F" w14:textId="574B1E63">
      <w:pPr>
        <w:rPr>
          <w:rFonts w:ascii="Arial" w:hAnsi="Arial" w:eastAsia="Arial" w:cs="Arial"/>
          <w:color w:val="000000" w:themeColor="text1"/>
        </w:rPr>
      </w:pPr>
    </w:p>
    <w:p w:rsidRPr="008E1D65" w:rsidR="00C26DB3" w:rsidP="00C26DB3" w:rsidRDefault="00C26DB3" w14:paraId="7E74656E" w14:textId="332D91AE">
      <w:pPr>
        <w:rPr>
          <w:rStyle w:val="Heading1Char"/>
          <w:sz w:val="28"/>
          <w:szCs w:val="28"/>
        </w:rPr>
      </w:pPr>
      <w:bookmarkStart w:name="_Toc160191111" w:id="0"/>
      <w:bookmarkStart w:name="_Accessing_Workday" w:id="1"/>
      <w:r w:rsidRPr="008E1D65">
        <w:rPr>
          <w:rStyle w:val="Heading1Char"/>
          <w:sz w:val="28"/>
          <w:szCs w:val="28"/>
        </w:rPr>
        <w:t>Accessing Workday</w:t>
      </w:r>
      <w:bookmarkEnd w:id="0"/>
      <w:bookmarkEnd w:id="1"/>
    </w:p>
    <w:p w:rsidRPr="00A2693C" w:rsidR="00862108" w:rsidP="005D118F" w:rsidRDefault="005D1845" w14:paraId="3DF0D15E" w14:textId="09F1C88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D3C59F8" w:rsidR="005D1845">
        <w:rPr>
          <w:rFonts w:ascii="Arial" w:hAnsi="Arial" w:cs="Arial"/>
        </w:rPr>
        <w:t xml:space="preserve">To navigate to Workday, click </w:t>
      </w:r>
      <w:r w:rsidRPr="0D3C59F8" w:rsidR="00F60DDD">
        <w:rPr>
          <w:rFonts w:ascii="Arial" w:hAnsi="Arial" w:cs="Arial"/>
        </w:rPr>
        <w:t xml:space="preserve">the </w:t>
      </w:r>
      <w:r w:rsidRPr="0D3C59F8" w:rsidR="005D1845">
        <w:rPr>
          <w:rFonts w:ascii="Arial" w:hAnsi="Arial" w:cs="Arial"/>
        </w:rPr>
        <w:t xml:space="preserve">Workday </w:t>
      </w:r>
      <w:r w:rsidRPr="0D3C59F8" w:rsidR="00F60DDD">
        <w:rPr>
          <w:rFonts w:ascii="Arial" w:hAnsi="Arial" w:cs="Arial"/>
        </w:rPr>
        <w:t>link</w:t>
      </w:r>
    </w:p>
    <w:p w:rsidRPr="008E1D65" w:rsidR="008E1D65" w:rsidP="008E1D65" w:rsidRDefault="008E1D65" w14:paraId="7872767A" w14:textId="77777777">
      <w:pPr>
        <w:pStyle w:val="ListParagraph"/>
        <w:rPr>
          <w:rFonts w:ascii="Arial" w:hAnsi="Arial" w:cs="Arial"/>
          <w:color w:val="FF0000"/>
        </w:rPr>
      </w:pPr>
    </w:p>
    <w:p w:rsidR="00730E54" w:rsidP="00730E54" w:rsidRDefault="00730E54" w14:paraId="6D0BD85B" w14:textId="2857B5D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30E54">
        <w:rPr>
          <w:rFonts w:ascii="Arial" w:hAnsi="Arial" w:cs="Arial"/>
        </w:rPr>
        <w:t xml:space="preserve">Once you have successfully logged in, select either </w:t>
      </w:r>
      <w:r w:rsidRPr="00AE2C3D">
        <w:rPr>
          <w:rFonts w:ascii="Arial" w:hAnsi="Arial" w:cs="Arial"/>
          <w:b/>
          <w:bCs/>
        </w:rPr>
        <w:t>Skip</w:t>
      </w:r>
      <w:r w:rsidRPr="00730E54">
        <w:rPr>
          <w:rFonts w:ascii="Arial" w:hAnsi="Arial" w:cs="Arial"/>
        </w:rPr>
        <w:t xml:space="preserve"> or </w:t>
      </w:r>
      <w:r w:rsidRPr="00AE2C3D">
        <w:rPr>
          <w:rFonts w:ascii="Arial" w:hAnsi="Arial" w:cs="Arial"/>
          <w:b/>
          <w:bCs/>
        </w:rPr>
        <w:t>Remember this device</w:t>
      </w:r>
      <w:r w:rsidRPr="00730E54">
        <w:rPr>
          <w:rFonts w:ascii="Arial" w:hAnsi="Arial" w:cs="Arial"/>
        </w:rPr>
        <w:t xml:space="preserve"> to continue to your Workday </w:t>
      </w:r>
      <w:r w:rsidR="00CC304D">
        <w:rPr>
          <w:rFonts w:ascii="Arial" w:hAnsi="Arial" w:cs="Arial"/>
        </w:rPr>
        <w:t>H</w:t>
      </w:r>
      <w:r w:rsidRPr="00730E54">
        <w:rPr>
          <w:rFonts w:ascii="Arial" w:hAnsi="Arial" w:cs="Arial"/>
        </w:rPr>
        <w:t>omepage.</w:t>
      </w:r>
    </w:p>
    <w:p w:rsidR="00DC0549" w:rsidP="00DC0549" w:rsidRDefault="00DC0549" w14:paraId="35301821" w14:textId="77777777">
      <w:pPr>
        <w:pStyle w:val="ListParagraph"/>
        <w:rPr>
          <w:rFonts w:ascii="Arial" w:hAnsi="Arial" w:cs="Arial"/>
        </w:rPr>
      </w:pPr>
    </w:p>
    <w:p w:rsidR="00DC0549" w:rsidP="00DC0549" w:rsidRDefault="007A0A95" w14:paraId="7F5F8EA7" w14:textId="6483A26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8F9DAE1" wp14:editId="02CF81A8">
            <wp:extent cx="1805355" cy="1676400"/>
            <wp:effectExtent l="19050" t="19050" r="23495" b="19050"/>
            <wp:docPr id="11" name="Picture 1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login page&#10;&#10;Description automatically generated"/>
                    <pic:cNvPicPr/>
                  </pic:nvPicPr>
                  <pic:blipFill rotWithShape="1">
                    <a:blip r:embed="rId18"/>
                    <a:srcRect l="11188" t="10747" r="19194" b="9417"/>
                    <a:stretch/>
                  </pic:blipFill>
                  <pic:spPr bwMode="auto">
                    <a:xfrm>
                      <a:off x="0" y="0"/>
                      <a:ext cx="1836884" cy="17056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F48" w:rsidRDefault="004B1F48" w14:paraId="7E87D04B" w14:textId="77777777">
      <w:pPr>
        <w:rPr>
          <w:rStyle w:val="Heading1Char"/>
          <w:sz w:val="24"/>
          <w:szCs w:val="36"/>
        </w:rPr>
      </w:pPr>
      <w:r>
        <w:rPr>
          <w:rStyle w:val="Heading1Char"/>
          <w:sz w:val="24"/>
          <w:szCs w:val="36"/>
        </w:rPr>
        <w:br w:type="page"/>
      </w:r>
    </w:p>
    <w:p w:rsidRPr="008E1D65" w:rsidR="00092815" w:rsidP="00092815" w:rsidRDefault="00092815" w14:paraId="794AA7D4" w14:textId="18A1495A">
      <w:pPr>
        <w:rPr>
          <w:rStyle w:val="Heading1Char"/>
          <w:sz w:val="28"/>
          <w:szCs w:val="28"/>
        </w:rPr>
      </w:pPr>
      <w:bookmarkStart w:name="_Toc160191112" w:id="3"/>
      <w:bookmarkStart w:name="_Common_Workday_Terms" w:id="4"/>
      <w:r w:rsidRPr="008E1D65">
        <w:rPr>
          <w:rStyle w:val="Heading1Char"/>
          <w:sz w:val="28"/>
          <w:szCs w:val="28"/>
        </w:rPr>
        <w:lastRenderedPageBreak/>
        <w:t>Common Workday Terms</w:t>
      </w:r>
      <w:bookmarkEnd w:id="3"/>
      <w:bookmarkEnd w:id="4"/>
    </w:p>
    <w:p w:rsidRPr="0040499D" w:rsidR="0040499D" w:rsidP="0040499D" w:rsidRDefault="0040499D" w14:paraId="631075BF" w14:textId="3464464A">
      <w:pPr>
        <w:spacing w:after="120" w:line="80" w:lineRule="atLeast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0499D">
        <w:rPr>
          <w:rFonts w:ascii="Arial" w:hAnsi="Arial" w:cs="Arial"/>
        </w:rPr>
        <w:t xml:space="preserve">ere are some of the common terms you will encounter as you start to use Workday.  </w:t>
      </w:r>
    </w:p>
    <w:p w:rsidRPr="0040499D" w:rsidR="0040499D" w:rsidP="004E3635" w:rsidRDefault="0040499D" w14:paraId="098207A4" w14:textId="6F3287E8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bookmarkStart w:name="_Hlk141255331" w:id="5"/>
      <w:r w:rsidRPr="0040499D">
        <w:rPr>
          <w:rFonts w:ascii="Arial" w:hAnsi="Arial" w:cs="Arial"/>
          <w:b/>
          <w:bCs/>
        </w:rPr>
        <w:t>Actions</w:t>
      </w:r>
      <w:r w:rsidRPr="0040499D">
        <w:rPr>
          <w:rFonts w:ascii="Arial" w:hAnsi="Arial" w:cs="Arial"/>
        </w:rPr>
        <w:t xml:space="preserve"> are indicated with an </w:t>
      </w:r>
      <w:r w:rsidRPr="0040499D">
        <w:rPr>
          <w:rFonts w:ascii="Arial" w:hAnsi="Arial" w:cs="Arial"/>
          <w:b/>
          <w:bCs/>
        </w:rPr>
        <w:t>Ellipses</w:t>
      </w:r>
      <w:r w:rsidRPr="0040499D">
        <w:rPr>
          <w:rFonts w:ascii="Arial" w:hAnsi="Arial" w:cs="Arial"/>
        </w:rPr>
        <w:t xml:space="preserve"> icon with three </w:t>
      </w:r>
      <w:bookmarkStart w:name="_Hlk141255347" w:id="6"/>
      <w:r w:rsidRPr="0040499D">
        <w:rPr>
          <w:rFonts w:ascii="Arial" w:hAnsi="Arial" w:cs="Arial"/>
        </w:rPr>
        <w:t>dots (</w:t>
      </w:r>
      <w:r w:rsidRPr="0040499D">
        <w:rPr>
          <w:noProof/>
          <w:lang w:val="en-CA" w:eastAsia="en-CA"/>
        </w:rPr>
        <w:drawing>
          <wp:inline distT="0" distB="0" distL="0" distR="0" wp14:anchorId="7C77F38E" wp14:editId="3E51E4DF">
            <wp:extent cx="323462" cy="154380"/>
            <wp:effectExtent l="0" t="0" r="635" b="0"/>
            <wp:docPr id="1709568542" name="Picture 1709568542" descr="A group of dot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68542" name="Picture 1709568542" descr="A group of dots on a whit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5439" t="34548" r="30940" b="27171"/>
                    <a:stretch/>
                  </pic:blipFill>
                  <pic:spPr bwMode="auto">
                    <a:xfrm>
                      <a:off x="0" y="0"/>
                      <a:ext cx="337216" cy="16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99D">
        <w:rPr>
          <w:rFonts w:ascii="Arial" w:hAnsi="Arial" w:cs="Arial"/>
        </w:rPr>
        <w:t xml:space="preserve">), or an </w:t>
      </w:r>
      <w:r w:rsidRPr="0040499D">
        <w:rPr>
          <w:rFonts w:ascii="Arial" w:hAnsi="Arial" w:cs="Arial"/>
          <w:b/>
          <w:bCs/>
        </w:rPr>
        <w:t>Actions</w:t>
      </w:r>
      <w:r w:rsidRPr="0040499D">
        <w:rPr>
          <w:rFonts w:ascii="Arial" w:hAnsi="Arial" w:cs="Arial"/>
        </w:rPr>
        <w:t xml:space="preserve"> button </w:t>
      </w:r>
      <w:r w:rsidR="002C1AB7">
        <w:rPr>
          <w:rFonts w:ascii="Arial" w:hAnsi="Arial" w:cs="Arial"/>
        </w:rPr>
        <w:t xml:space="preserve">         </w:t>
      </w:r>
      <w:proofErr w:type="gramStart"/>
      <w:r w:rsidR="002C1AB7">
        <w:rPr>
          <w:rFonts w:ascii="Arial" w:hAnsi="Arial" w:cs="Arial"/>
        </w:rPr>
        <w:t xml:space="preserve">   </w:t>
      </w:r>
      <w:r w:rsidRPr="0040499D">
        <w:rPr>
          <w:rFonts w:ascii="Arial" w:hAnsi="Arial" w:cs="Arial"/>
        </w:rPr>
        <w:t>(</w:t>
      </w:r>
      <w:proofErr w:type="gramEnd"/>
      <w:r w:rsidRPr="0040499D">
        <w:rPr>
          <w:noProof/>
          <w:lang w:val="en-CA" w:eastAsia="en-CA"/>
        </w:rPr>
        <w:drawing>
          <wp:inline distT="0" distB="0" distL="0" distR="0" wp14:anchorId="2108C0CA" wp14:editId="599DE84F">
            <wp:extent cx="464550" cy="170188"/>
            <wp:effectExtent l="0" t="0" r="0" b="1270"/>
            <wp:docPr id="13" name="Picture 13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ue sign with white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4518" t="20607" r="12783" b="22848"/>
                    <a:stretch/>
                  </pic:blipFill>
                  <pic:spPr bwMode="auto">
                    <a:xfrm>
                      <a:off x="0" y="0"/>
                      <a:ext cx="483011" cy="17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99D">
        <w:rPr>
          <w:rFonts w:ascii="Arial" w:hAnsi="Arial" w:cs="Arial"/>
        </w:rPr>
        <w:t xml:space="preserve">). </w:t>
      </w:r>
      <w:bookmarkEnd w:id="6"/>
      <w:r w:rsidRPr="0040499D">
        <w:rPr>
          <w:rFonts w:ascii="Arial" w:hAnsi="Arial" w:cs="Arial"/>
        </w:rPr>
        <w:t xml:space="preserve">The </w:t>
      </w:r>
      <w:r w:rsidRPr="00E85EFA">
        <w:rPr>
          <w:rFonts w:ascii="Arial" w:hAnsi="Arial" w:cs="Arial"/>
          <w:b/>
        </w:rPr>
        <w:t>Ellipses</w:t>
      </w:r>
      <w:r w:rsidRPr="0040499D">
        <w:rPr>
          <w:rFonts w:ascii="Arial" w:hAnsi="Arial" w:cs="Arial"/>
        </w:rPr>
        <w:t xml:space="preserve"> icon appears when you hover over an object highlighted in blue to indicate a hyperlink, such as a name or a job title. Both the </w:t>
      </w:r>
      <w:r w:rsidRPr="00E85EFA">
        <w:rPr>
          <w:rFonts w:ascii="Arial" w:hAnsi="Arial" w:cs="Arial"/>
          <w:b/>
        </w:rPr>
        <w:t>Ellipses</w:t>
      </w:r>
      <w:r w:rsidRPr="0040499D">
        <w:rPr>
          <w:rFonts w:ascii="Arial" w:hAnsi="Arial" w:cs="Arial"/>
        </w:rPr>
        <w:t xml:space="preserve"> icon and the Action button provide navigational shortcuts to activities you can complete without having to return to </w:t>
      </w:r>
      <w:r w:rsidR="00E85EFA">
        <w:rPr>
          <w:rFonts w:ascii="Arial" w:hAnsi="Arial" w:cs="Arial"/>
        </w:rPr>
        <w:t>your</w:t>
      </w:r>
      <w:r w:rsidRPr="0040499D">
        <w:rPr>
          <w:rFonts w:ascii="Arial" w:hAnsi="Arial" w:cs="Arial"/>
        </w:rPr>
        <w:t xml:space="preserve"> Workday </w:t>
      </w:r>
      <w:r w:rsidR="005C4EF2">
        <w:rPr>
          <w:rFonts w:ascii="Arial" w:hAnsi="Arial" w:cs="Arial"/>
        </w:rPr>
        <w:t>H</w:t>
      </w:r>
      <w:r w:rsidRPr="0040499D">
        <w:rPr>
          <w:rFonts w:ascii="Arial" w:hAnsi="Arial" w:cs="Arial"/>
        </w:rPr>
        <w:t xml:space="preserve">omepage. </w:t>
      </w:r>
    </w:p>
    <w:p w:rsidRPr="0040499D" w:rsidR="0040499D" w:rsidP="50A61F7A" w:rsidRDefault="0903CF75" w14:paraId="5C6BDD97" w14:textId="77777777">
      <w:pPr>
        <w:pStyle w:val="ListParagraph"/>
        <w:numPr>
          <w:ilvl w:val="0"/>
          <w:numId w:val="11"/>
        </w:numPr>
        <w:spacing w:after="0" w:line="264" w:lineRule="auto"/>
        <w:rPr>
          <w:rFonts w:ascii="Arial" w:hAnsi="Arial" w:cs="Arial"/>
        </w:rPr>
      </w:pPr>
      <w:r w:rsidRPr="50A61F7A">
        <w:rPr>
          <w:rFonts w:ascii="Arial" w:hAnsi="Arial" w:cs="Arial"/>
        </w:rPr>
        <w:t xml:space="preserve">The </w:t>
      </w:r>
      <w:r w:rsidRPr="50A61F7A">
        <w:rPr>
          <w:rFonts w:ascii="Arial" w:hAnsi="Arial" w:cs="Arial"/>
          <w:b/>
          <w:bCs/>
        </w:rPr>
        <w:t>Search</w:t>
      </w:r>
      <w:r w:rsidRPr="50A61F7A">
        <w:rPr>
          <w:rFonts w:ascii="Arial" w:hAnsi="Arial" w:cs="Arial"/>
        </w:rPr>
        <w:t xml:space="preserve"> function operates like your favorite search engine.</w:t>
      </w:r>
    </w:p>
    <w:p w:rsidRPr="0040499D" w:rsidR="0040499D" w:rsidP="00E85EFA" w:rsidRDefault="0040499D" w14:paraId="3120E0D8" w14:textId="77777777">
      <w:pPr>
        <w:pStyle w:val="ListParagraph"/>
        <w:spacing w:after="240" w:line="264" w:lineRule="auto"/>
        <w:ind w:left="1440" w:hanging="731"/>
        <w:contextualSpacing w:val="0"/>
        <w:rPr>
          <w:rFonts w:ascii="Arial" w:hAnsi="Arial" w:cs="Arial"/>
        </w:rPr>
      </w:pPr>
      <w:r w:rsidRPr="0040499D">
        <w:rPr>
          <w:noProof/>
          <w:lang w:val="en-CA" w:eastAsia="en-CA"/>
        </w:rPr>
        <w:drawing>
          <wp:inline distT="0" distB="0" distL="0" distR="0" wp14:anchorId="0315A09F" wp14:editId="6FBF97BA">
            <wp:extent cx="2345635" cy="242156"/>
            <wp:effectExtent l="0" t="0" r="0" b="5715"/>
            <wp:docPr id="15" name="Picture 15" descr="A white rectangular object with blu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white rectangular object with blue bord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623" t="7027" r="1828" b="16995"/>
                    <a:stretch/>
                  </pic:blipFill>
                  <pic:spPr bwMode="auto">
                    <a:xfrm>
                      <a:off x="0" y="0"/>
                      <a:ext cx="2454319" cy="25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99D" w:rsidP="004E3635" w:rsidRDefault="0040499D" w14:paraId="555E8307" w14:textId="11CE9974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r w:rsidRPr="0040499D">
        <w:rPr>
          <w:rFonts w:ascii="Arial" w:hAnsi="Arial" w:cs="Arial"/>
        </w:rPr>
        <w:t xml:space="preserve">A </w:t>
      </w:r>
      <w:r w:rsidRPr="0040499D">
        <w:rPr>
          <w:rFonts w:ascii="Arial" w:hAnsi="Arial" w:cs="Arial"/>
          <w:b/>
          <w:bCs/>
        </w:rPr>
        <w:t>Mandatory</w:t>
      </w:r>
      <w:r w:rsidRPr="0040499D">
        <w:rPr>
          <w:rFonts w:ascii="Arial" w:hAnsi="Arial" w:cs="Arial"/>
        </w:rPr>
        <w:t xml:space="preserve"> Field – indicated by a red asterisk </w:t>
      </w:r>
      <w:bookmarkStart w:name="_Hlk141255375" w:id="7"/>
      <w:r w:rsidRPr="0040499D">
        <w:rPr>
          <w:rFonts w:ascii="Arial" w:hAnsi="Arial" w:cs="Arial"/>
        </w:rPr>
        <w:t>(</w:t>
      </w:r>
      <w:r w:rsidRPr="0040499D">
        <w:rPr>
          <w:rFonts w:ascii="Arial" w:hAnsi="Arial" w:cs="Arial"/>
          <w:color w:val="FF0000"/>
        </w:rPr>
        <w:t>*</w:t>
      </w:r>
      <w:r w:rsidRPr="0040499D">
        <w:rPr>
          <w:rFonts w:ascii="Arial" w:hAnsi="Arial" w:cs="Arial"/>
        </w:rPr>
        <w:t>)</w:t>
      </w:r>
      <w:bookmarkEnd w:id="7"/>
      <w:r w:rsidRPr="0040499D">
        <w:rPr>
          <w:rFonts w:ascii="Arial" w:hAnsi="Arial" w:cs="Arial"/>
        </w:rPr>
        <w:t xml:space="preserve"> – indicates a Workday field that cannot be skipped or excluded when entering data.</w:t>
      </w:r>
    </w:p>
    <w:p w:rsidR="0040499D" w:rsidP="50A61F7A" w:rsidRDefault="0903CF75" w14:paraId="25D5851A" w14:textId="7F8F967D">
      <w:pPr>
        <w:pStyle w:val="ListParagraph"/>
        <w:numPr>
          <w:ilvl w:val="0"/>
          <w:numId w:val="11"/>
        </w:numPr>
        <w:spacing w:after="240" w:line="264" w:lineRule="auto"/>
        <w:rPr>
          <w:rFonts w:ascii="Arial" w:hAnsi="Arial" w:cs="Arial"/>
        </w:rPr>
      </w:pPr>
      <w:r w:rsidRPr="50A61F7A">
        <w:rPr>
          <w:rFonts w:ascii="Arial" w:hAnsi="Arial" w:cs="Arial"/>
          <w:b/>
          <w:bCs/>
        </w:rPr>
        <w:t>Applications</w:t>
      </w:r>
      <w:r w:rsidRPr="50A61F7A">
        <w:rPr>
          <w:rFonts w:ascii="Arial" w:hAnsi="Arial" w:cs="Arial"/>
        </w:rPr>
        <w:t xml:space="preserve"> are the icons that appear on your Workday homepage. Each application provides a gateway to a different area of Workday, such as Talent and Performance</w:t>
      </w:r>
      <w:r w:rsidR="00D75D69">
        <w:rPr>
          <w:rFonts w:ascii="Arial" w:hAnsi="Arial" w:cs="Arial"/>
        </w:rPr>
        <w:t xml:space="preserve"> or</w:t>
      </w:r>
      <w:r w:rsidRPr="50A61F7A">
        <w:rPr>
          <w:rFonts w:ascii="Arial" w:hAnsi="Arial" w:cs="Arial"/>
        </w:rPr>
        <w:t xml:space="preserve"> Personal Information. Applications are sometimes referred to as </w:t>
      </w:r>
      <w:r w:rsidRPr="50A61F7A">
        <w:rPr>
          <w:rFonts w:ascii="Arial" w:hAnsi="Arial" w:cs="Arial"/>
          <w:b/>
          <w:bCs/>
        </w:rPr>
        <w:t>Worklets</w:t>
      </w:r>
      <w:r w:rsidRPr="50A61F7A">
        <w:rPr>
          <w:rFonts w:ascii="Arial" w:hAnsi="Arial" w:cs="Arial"/>
        </w:rPr>
        <w:t>.</w:t>
      </w:r>
    </w:p>
    <w:p w:rsidRPr="0040499D" w:rsidR="00E85EFA" w:rsidP="00E85EFA" w:rsidRDefault="00E85EFA" w14:paraId="428D41EE" w14:textId="77777777">
      <w:pPr>
        <w:pStyle w:val="ListParagraph"/>
        <w:spacing w:after="240" w:line="264" w:lineRule="auto"/>
        <w:rPr>
          <w:rFonts w:ascii="Arial" w:hAnsi="Arial" w:cs="Arial"/>
        </w:rPr>
      </w:pPr>
    </w:p>
    <w:p w:rsidR="0040499D" w:rsidP="00C67D1C" w:rsidRDefault="0040499D" w14:paraId="0B5FFCF5" w14:textId="6339C766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r w:rsidRPr="00965C02">
        <w:rPr>
          <w:rFonts w:ascii="Arial" w:hAnsi="Arial" w:cs="Arial"/>
          <w:b/>
          <w:bCs/>
        </w:rPr>
        <w:t>Errors</w:t>
      </w:r>
      <w:r w:rsidRPr="00965C02">
        <w:rPr>
          <w:rFonts w:ascii="Arial" w:hAnsi="Arial" w:cs="Arial"/>
        </w:rPr>
        <w:t xml:space="preserve"> and </w:t>
      </w:r>
      <w:r w:rsidRPr="00965C02">
        <w:rPr>
          <w:rFonts w:ascii="Arial" w:hAnsi="Arial" w:cs="Arial"/>
          <w:b/>
          <w:bCs/>
        </w:rPr>
        <w:t xml:space="preserve">Alerts </w:t>
      </w:r>
      <w:r w:rsidRPr="00965C02">
        <w:rPr>
          <w:rFonts w:ascii="Arial" w:hAnsi="Arial" w:cs="Arial"/>
        </w:rPr>
        <w:t xml:space="preserve">help guide you through Workday processes by appearing on-screen when required information is missing. Depending on the type of missing content, you may or may not be able to continue the process until you have fixed the issue. </w:t>
      </w:r>
      <w:bookmarkStart w:name="_Hlk141255382" w:id="8"/>
      <w:r w:rsidR="00965C02">
        <w:rPr>
          <w:rFonts w:ascii="Arial" w:hAnsi="Arial" w:cs="Arial"/>
        </w:rPr>
        <w:t xml:space="preserve">             </w:t>
      </w:r>
      <w:r w:rsidRPr="0040499D">
        <w:rPr>
          <w:noProof/>
          <w:lang w:val="en-CA" w:eastAsia="en-CA"/>
        </w:rPr>
        <w:drawing>
          <wp:inline distT="0" distB="0" distL="0" distR="0" wp14:anchorId="242C9B9B" wp14:editId="02FCC8FF">
            <wp:extent cx="2309315" cy="318977"/>
            <wp:effectExtent l="0" t="0" r="0" b="508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60114" t="4045" r="14637" b="89664"/>
                    <a:stretch/>
                  </pic:blipFill>
                  <pic:spPr bwMode="auto">
                    <a:xfrm>
                      <a:off x="0" y="0"/>
                      <a:ext cx="2361265" cy="3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99D">
        <w:rPr>
          <w:noProof/>
          <w:lang w:val="en-CA" w:eastAsia="en-CA"/>
        </w:rPr>
        <w:drawing>
          <wp:inline distT="0" distB="0" distL="0" distR="0" wp14:anchorId="4B97C61E" wp14:editId="4510EA4F">
            <wp:extent cx="2367785" cy="308344"/>
            <wp:effectExtent l="0" t="0" r="0" b="0"/>
            <wp:docPr id="23" name="Picture 23" descr="A close-up of a yellow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-up of a yellow rectang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2107" cy="3180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4B1F48" w:rsidP="004B1F48" w:rsidRDefault="004B1F48" w14:paraId="5614D1CE" w14:textId="77777777">
      <w:pPr>
        <w:pStyle w:val="ListParagraph"/>
        <w:spacing w:after="0" w:line="264" w:lineRule="auto"/>
        <w:contextualSpacing w:val="0"/>
        <w:rPr>
          <w:rFonts w:ascii="Arial" w:hAnsi="Arial" w:cs="Arial"/>
        </w:rPr>
      </w:pPr>
    </w:p>
    <w:p w:rsidRPr="008E1D65" w:rsidR="00FF4281" w:rsidP="00FF4281" w:rsidRDefault="00FF4281" w14:paraId="71A54461" w14:textId="7C79520C">
      <w:pPr>
        <w:rPr>
          <w:rStyle w:val="Heading1Char"/>
          <w:sz w:val="28"/>
          <w:szCs w:val="28"/>
        </w:rPr>
      </w:pPr>
      <w:bookmarkStart w:name="_Toc160191113" w:id="9"/>
      <w:bookmarkStart w:name="_Workday_Navigation_Overview" w:id="10"/>
      <w:bookmarkEnd w:id="5"/>
      <w:r w:rsidRPr="008E1D65">
        <w:rPr>
          <w:rStyle w:val="Heading1Char"/>
          <w:sz w:val="28"/>
          <w:szCs w:val="28"/>
        </w:rPr>
        <w:t>Workday Navigation Overview</w:t>
      </w:r>
      <w:bookmarkEnd w:id="9"/>
      <w:bookmarkEnd w:id="10"/>
    </w:p>
    <w:p w:rsidRPr="008E1D65" w:rsidR="00E010B5" w:rsidP="00C7476F" w:rsidRDefault="00E010B5" w14:paraId="52A63F5B" w14:textId="040DF4AF">
      <w:pPr>
        <w:pStyle w:val="Heading3"/>
        <w:rPr>
          <w:rStyle w:val="Heading1Char"/>
          <w:rFonts w:cs="Arial"/>
          <w:color w:val="0070C0"/>
          <w:sz w:val="22"/>
          <w:szCs w:val="22"/>
        </w:rPr>
      </w:pPr>
      <w:bookmarkStart w:name="_Toc160191114" w:id="11"/>
      <w:r w:rsidRPr="008E1D65">
        <w:rPr>
          <w:rStyle w:val="Heading1Char"/>
          <w:rFonts w:cs="Arial"/>
          <w:color w:val="0070C0"/>
          <w:sz w:val="22"/>
          <w:szCs w:val="22"/>
        </w:rPr>
        <w:t>Search Function</w:t>
      </w:r>
      <w:bookmarkEnd w:id="11"/>
    </w:p>
    <w:p w:rsidR="0018093D" w:rsidP="0018093D" w:rsidRDefault="0018093D" w14:paraId="14B09905" w14:textId="77777777">
      <w:pPr>
        <w:spacing w:after="0"/>
        <w:rPr>
          <w:rFonts w:ascii="Arial" w:hAnsi="Arial" w:cs="Arial"/>
        </w:rPr>
      </w:pPr>
    </w:p>
    <w:p w:rsidRPr="00335C10" w:rsidR="00335C10" w:rsidP="00335C10" w:rsidRDefault="00335C10" w14:paraId="321F2450" w14:textId="41B247A7">
      <w:pPr>
        <w:rPr>
          <w:rFonts w:ascii="Arial" w:hAnsi="Arial" w:cs="Arial"/>
        </w:rPr>
      </w:pPr>
      <w:r w:rsidRPr="00335C10">
        <w:rPr>
          <w:rFonts w:ascii="Arial" w:hAnsi="Arial" w:cs="Arial"/>
        </w:rPr>
        <w:t xml:space="preserve">You can use the </w:t>
      </w:r>
      <w:r w:rsidRPr="00C676B0">
        <w:rPr>
          <w:rFonts w:ascii="Arial" w:hAnsi="Arial" w:cs="Arial"/>
          <w:b/>
          <w:bCs/>
        </w:rPr>
        <w:t>Search</w:t>
      </w:r>
      <w:r w:rsidRPr="00335C10">
        <w:rPr>
          <w:rFonts w:ascii="Arial" w:hAnsi="Arial" w:cs="Arial"/>
        </w:rPr>
        <w:t xml:space="preserve"> </w:t>
      </w:r>
      <w:r w:rsidRPr="00E85EFA" w:rsidR="00E85EFA">
        <w:rPr>
          <w:rFonts w:ascii="Arial" w:hAnsi="Arial" w:cs="Arial"/>
        </w:rPr>
        <w:t>field</w:t>
      </w:r>
      <w:r w:rsidRPr="00335C10">
        <w:rPr>
          <w:rFonts w:ascii="Arial" w:hAnsi="Arial" w:cs="Arial"/>
        </w:rPr>
        <w:t xml:space="preserve"> to find information in Workday. </w:t>
      </w:r>
    </w:p>
    <w:p w:rsidR="00C9014D" w:rsidP="00C9014D" w:rsidRDefault="00C9014D" w14:paraId="3378F1B1" w14:textId="77777777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9014D">
        <w:rPr>
          <w:rFonts w:ascii="Arial" w:hAnsi="Arial" w:cs="Arial"/>
        </w:rPr>
        <w:t xml:space="preserve">Locate the </w:t>
      </w:r>
      <w:r w:rsidRPr="00E85EFA">
        <w:rPr>
          <w:rFonts w:ascii="Arial" w:hAnsi="Arial" w:cs="Arial"/>
          <w:b/>
        </w:rPr>
        <w:t>Search</w:t>
      </w:r>
      <w:r w:rsidRPr="00C9014D">
        <w:rPr>
          <w:rFonts w:ascii="Arial" w:hAnsi="Arial" w:cs="Arial"/>
        </w:rPr>
        <w:t xml:space="preserve"> field at the top of your screen. </w:t>
      </w:r>
    </w:p>
    <w:p w:rsidR="00AF181C" w:rsidP="00AF181C" w:rsidRDefault="00AF181C" w14:paraId="0253F722" w14:textId="77777777">
      <w:pPr>
        <w:pStyle w:val="ListParagraph"/>
        <w:rPr>
          <w:rFonts w:ascii="Arial" w:hAnsi="Arial" w:cs="Arial"/>
        </w:rPr>
      </w:pPr>
    </w:p>
    <w:p w:rsidR="00AF181C" w:rsidP="00AF181C" w:rsidRDefault="00AF181C" w14:paraId="2C2A85EE" w14:textId="6D96DC7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F945B3B" wp14:editId="1CD6C66C">
            <wp:extent cx="5674934" cy="1146810"/>
            <wp:effectExtent l="19050" t="19050" r="21590" b="15240"/>
            <wp:docPr id="1734708184" name="Picture 1" descr="A collage of people in yellow v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08184" name="Picture 1" descr="A collage of people in yellow vest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2428" cy="1150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9014D" w:rsidR="00AF181C" w:rsidP="00AF181C" w:rsidRDefault="00AF181C" w14:paraId="774371EC" w14:textId="77777777">
      <w:pPr>
        <w:pStyle w:val="ListParagraph"/>
        <w:rPr>
          <w:rFonts w:ascii="Arial" w:hAnsi="Arial" w:cs="Arial"/>
        </w:rPr>
      </w:pPr>
    </w:p>
    <w:p w:rsidR="00E47BCA" w:rsidP="00E47BCA" w:rsidRDefault="00E47BCA" w14:paraId="32BA491B" w14:textId="77777777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47BCA">
        <w:rPr>
          <w:rFonts w:ascii="Arial" w:hAnsi="Arial" w:cs="Arial"/>
        </w:rPr>
        <w:t xml:space="preserve">Type the topic you are looking for into the </w:t>
      </w:r>
      <w:r w:rsidRPr="00E47BCA">
        <w:rPr>
          <w:rFonts w:ascii="Arial" w:hAnsi="Arial" w:cs="Arial"/>
          <w:b/>
          <w:bCs/>
        </w:rPr>
        <w:t>Search</w:t>
      </w:r>
      <w:r w:rsidRPr="00E47BCA">
        <w:rPr>
          <w:rFonts w:ascii="Arial" w:hAnsi="Arial" w:cs="Arial"/>
        </w:rPr>
        <w:t xml:space="preserve"> field. As you type, Workday will filter your request and offers several of the most common search results in a drop-down menu.</w:t>
      </w:r>
    </w:p>
    <w:p w:rsidR="00407A3D" w:rsidP="00407A3D" w:rsidRDefault="00407A3D" w14:paraId="042CA2D5" w14:textId="77777777">
      <w:pPr>
        <w:pStyle w:val="ListParagraph"/>
        <w:rPr>
          <w:rFonts w:ascii="Arial" w:hAnsi="Arial" w:cs="Arial"/>
        </w:rPr>
      </w:pPr>
    </w:p>
    <w:p w:rsidR="00407A3D" w:rsidP="00407A3D" w:rsidRDefault="00D17CAE" w14:paraId="3356B167" w14:textId="6940BD6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73AFF6B4" wp14:editId="45A76A77">
            <wp:extent cx="3394474" cy="1790700"/>
            <wp:effectExtent l="19050" t="19050" r="15875" b="19050"/>
            <wp:docPr id="1142687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87975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b="14571"/>
                    <a:stretch/>
                  </pic:blipFill>
                  <pic:spPr bwMode="auto">
                    <a:xfrm>
                      <a:off x="0" y="0"/>
                      <a:ext cx="3412667" cy="1800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1F009C" w:rsidTr="008750BA" w14:paraId="29379FBB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1F009C" w:rsidP="008750BA" w:rsidRDefault="001F009C" w14:paraId="7FB233EF" w14:textId="77777777">
            <w:pPr>
              <w:jc w:val="center"/>
              <w:rPr>
                <w:rFonts w:ascii="Arial" w:hAnsi="Arial" w:cs="Arial"/>
              </w:rPr>
            </w:pPr>
          </w:p>
          <w:p w:rsidR="001F009C" w:rsidP="008750BA" w:rsidRDefault="001F009C" w14:paraId="727F4CF0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55F793F0" wp14:editId="15F33136">
                      <wp:extent cx="353695" cy="353695"/>
                      <wp:effectExtent l="0" t="0" r="8255" b="8255"/>
                      <wp:docPr id="1730594359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0FE1BC31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1F009C" w:rsidP="008750BA" w:rsidRDefault="001F009C" w14:paraId="18B774F9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1F009C" w:rsidP="008750BA" w:rsidRDefault="001F009C" w14:paraId="1B947420" w14:textId="329E00BB">
            <w:pPr>
              <w:rPr>
                <w:rFonts w:ascii="Arial" w:hAnsi="Arial" w:cs="Arial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="00346ABB">
              <w:rPr>
                <w:rFonts w:ascii="Arial" w:hAnsi="Arial" w:cs="Arial"/>
                <w:spacing w:val="-4"/>
              </w:rPr>
              <w:t>y</w:t>
            </w:r>
            <w:r w:rsidRPr="00346ABB" w:rsidR="00346ABB">
              <w:rPr>
                <w:rFonts w:ascii="Arial" w:hAnsi="Arial" w:cs="Arial"/>
                <w:spacing w:val="-4"/>
              </w:rPr>
              <w:t>ou will not need to type the whole word or phrase, but you will still need to spell your entries correctly.</w:t>
            </w:r>
          </w:p>
        </w:tc>
      </w:tr>
    </w:tbl>
    <w:p w:rsidRPr="00E47BCA" w:rsidR="00407A3D" w:rsidP="00407A3D" w:rsidRDefault="00407A3D" w14:paraId="328588A4" w14:textId="77777777">
      <w:pPr>
        <w:pStyle w:val="ListParagraph"/>
        <w:rPr>
          <w:rFonts w:ascii="Arial" w:hAnsi="Arial" w:cs="Arial"/>
        </w:rPr>
      </w:pPr>
    </w:p>
    <w:p w:rsidRPr="009B614B" w:rsidR="00407A3D" w:rsidP="00B5144C" w:rsidRDefault="00D60E69" w14:paraId="2F575FFC" w14:textId="6921B350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9B614B">
        <w:rPr>
          <w:rFonts w:ascii="Arial" w:hAnsi="Arial" w:cs="Arial"/>
        </w:rPr>
        <w:t xml:space="preserve">Select one of the results from the drop-down menu, or press </w:t>
      </w:r>
      <w:r w:rsidRPr="009B614B">
        <w:rPr>
          <w:rFonts w:ascii="Arial" w:hAnsi="Arial" w:cs="Arial"/>
          <w:b/>
          <w:bCs/>
        </w:rPr>
        <w:t>Enter</w:t>
      </w:r>
      <w:r w:rsidRPr="009B614B">
        <w:rPr>
          <w:rFonts w:ascii="Arial" w:hAnsi="Arial" w:cs="Arial"/>
        </w:rPr>
        <w:t xml:space="preserve"> on your keyboard to display the search results in a separate window. </w:t>
      </w:r>
      <w:r w:rsidR="009B19C7">
        <w:rPr>
          <w:rFonts w:ascii="Arial" w:hAnsi="Arial" w:cs="Arial"/>
        </w:rPr>
        <w:t>You can u</w:t>
      </w:r>
      <w:r w:rsidRPr="009B614B" w:rsidR="00407A3D">
        <w:rPr>
          <w:rFonts w:ascii="Arial" w:hAnsi="Arial" w:cs="Arial"/>
        </w:rPr>
        <w:t xml:space="preserve">se the </w:t>
      </w:r>
      <w:r w:rsidRPr="009B614B" w:rsidR="00407A3D">
        <w:rPr>
          <w:rFonts w:ascii="Arial" w:hAnsi="Arial" w:cs="Arial"/>
          <w:b/>
          <w:bCs/>
        </w:rPr>
        <w:t>Categories</w:t>
      </w:r>
      <w:r w:rsidRPr="009B614B" w:rsidR="00407A3D">
        <w:rPr>
          <w:rFonts w:ascii="Arial" w:hAnsi="Arial" w:cs="Arial"/>
        </w:rPr>
        <w:t xml:space="preserve"> list in the left-hand menu to narrow the focus of your search</w:t>
      </w:r>
      <w:r w:rsidRPr="009B614B" w:rsidR="009B614B">
        <w:rPr>
          <w:rFonts w:ascii="Arial" w:hAnsi="Arial" w:cs="Arial"/>
        </w:rPr>
        <w:t>.</w:t>
      </w:r>
      <w:r w:rsidRPr="009B614B" w:rsidR="00407A3D">
        <w:rPr>
          <w:rFonts w:ascii="Arial" w:hAnsi="Arial" w:cs="Arial"/>
        </w:rPr>
        <w:t xml:space="preserve"> </w:t>
      </w:r>
      <w:r w:rsidR="009B19C7">
        <w:rPr>
          <w:rFonts w:ascii="Arial" w:hAnsi="Arial" w:cs="Arial"/>
        </w:rPr>
        <w:t>Note, t</w:t>
      </w:r>
      <w:r w:rsidRPr="009B614B" w:rsidR="00407A3D">
        <w:rPr>
          <w:rFonts w:ascii="Arial" w:hAnsi="Arial" w:cs="Arial"/>
        </w:rPr>
        <w:t>he information you see in Workday is based on your role and data that is useful and relevant to you.</w:t>
      </w:r>
    </w:p>
    <w:p w:rsidR="00083CC3" w:rsidP="00083CC3" w:rsidRDefault="00083CC3" w14:paraId="10F2B45E" w14:textId="77777777">
      <w:pPr>
        <w:pStyle w:val="ListParagraph"/>
        <w:rPr>
          <w:rFonts w:ascii="Arial" w:hAnsi="Arial" w:cs="Arial"/>
        </w:rPr>
      </w:pPr>
    </w:p>
    <w:p w:rsidR="00346ABB" w:rsidP="00C26DB3" w:rsidRDefault="00321210" w14:paraId="3CA32323" w14:textId="7C693EE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0B5D7BC" wp14:editId="7D8A9AEB">
            <wp:extent cx="5400675" cy="2292607"/>
            <wp:effectExtent l="19050" t="19050" r="9525" b="12700"/>
            <wp:docPr id="8953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7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272" cy="22962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346ABB" w:rsidTr="008750BA" w14:paraId="14200573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346ABB" w:rsidP="008750BA" w:rsidRDefault="00346ABB" w14:paraId="23983003" w14:textId="77777777">
            <w:pPr>
              <w:jc w:val="center"/>
              <w:rPr>
                <w:rFonts w:ascii="Arial" w:hAnsi="Arial" w:cs="Arial"/>
              </w:rPr>
            </w:pPr>
          </w:p>
          <w:p w:rsidR="00346ABB" w:rsidP="008750BA" w:rsidRDefault="00346ABB" w14:paraId="207696F1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2B7DD26D" wp14:editId="14FE5FED">
                      <wp:extent cx="353695" cy="353695"/>
                      <wp:effectExtent l="0" t="0" r="8255" b="8255"/>
                      <wp:docPr id="472045017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0EBD0AA2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346ABB" w:rsidP="008750BA" w:rsidRDefault="00346ABB" w14:paraId="008969B5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B90631" w:rsidP="00B90631" w:rsidRDefault="00B90631" w14:paraId="52BF393B" w14:textId="77777777">
            <w:pPr>
              <w:rPr>
                <w:rFonts w:ascii="Arial" w:hAnsi="Arial" w:cs="Arial"/>
                <w:spacing w:val="-4"/>
              </w:rPr>
            </w:pPr>
          </w:p>
          <w:p w:rsidR="00B90631" w:rsidP="00B90631" w:rsidRDefault="00346ABB" w14:paraId="307C3D17" w14:textId="59FE8FC3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there are many ways to find the same information in Workday, depending on what you prefer. You can use </w:t>
            </w:r>
            <w:r w:rsidR="00E85EFA">
              <w:rPr>
                <w:rFonts w:ascii="Arial" w:hAnsi="Arial" w:cs="Arial"/>
                <w:b/>
                <w:spacing w:val="-4"/>
              </w:rPr>
              <w:t>A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pplications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, your </w:t>
            </w:r>
            <w:r w:rsidRPr="00E85EFA" w:rsidR="00E85EFA">
              <w:rPr>
                <w:rFonts w:ascii="Arial" w:hAnsi="Arial" w:cs="Arial"/>
                <w:b/>
                <w:spacing w:val="-4"/>
              </w:rPr>
              <w:t xml:space="preserve">Workday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Profile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, the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Actions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 icon</w:t>
            </w:r>
            <w:r w:rsidR="00B67210">
              <w:rPr>
                <w:rFonts w:ascii="Arial" w:hAnsi="Arial" w:cs="Arial"/>
                <w:spacing w:val="-4"/>
              </w:rPr>
              <w:t>,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 or the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 xml:space="preserve">Search </w:t>
            </w:r>
            <w:r w:rsidR="00E85EFA">
              <w:rPr>
                <w:rFonts w:ascii="Arial" w:hAnsi="Arial" w:cs="Arial"/>
                <w:spacing w:val="-4"/>
              </w:rPr>
              <w:t>field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. </w:t>
            </w:r>
          </w:p>
          <w:p w:rsidRPr="00B90631" w:rsidR="00B90631" w:rsidP="00B90631" w:rsidRDefault="00B90631" w14:paraId="7C3F75D4" w14:textId="77777777">
            <w:pPr>
              <w:rPr>
                <w:rFonts w:ascii="Arial" w:hAnsi="Arial" w:cs="Arial"/>
                <w:spacing w:val="-4"/>
              </w:rPr>
            </w:pPr>
          </w:p>
          <w:p w:rsidR="00346ABB" w:rsidP="00B90631" w:rsidRDefault="00B90631" w14:paraId="5129AB55" w14:textId="45E18868">
            <w:pPr>
              <w:rPr>
                <w:rFonts w:ascii="Arial" w:hAnsi="Arial" w:cs="Arial"/>
                <w:spacing w:val="-4"/>
              </w:rPr>
            </w:pPr>
            <w:r w:rsidRPr="00B90631">
              <w:rPr>
                <w:rFonts w:ascii="Arial" w:hAnsi="Arial" w:cs="Arial"/>
                <w:spacing w:val="-4"/>
              </w:rPr>
              <w:t xml:space="preserve">Remember, if you get lost at any time, you can always return to your Workday </w:t>
            </w:r>
            <w:r w:rsidR="005C4EF2">
              <w:rPr>
                <w:rFonts w:ascii="Arial" w:hAnsi="Arial" w:cs="Arial"/>
                <w:spacing w:val="-4"/>
              </w:rPr>
              <w:t>H</w:t>
            </w:r>
            <w:r w:rsidRPr="00B90631">
              <w:rPr>
                <w:rFonts w:ascii="Arial" w:hAnsi="Arial" w:cs="Arial"/>
                <w:spacing w:val="-4"/>
              </w:rPr>
              <w:t>omepage from any page by clicking the Workday Logo in the upper left-hand corner of your screen.</w:t>
            </w:r>
          </w:p>
          <w:p w:rsidR="00B90631" w:rsidP="00B90631" w:rsidRDefault="00B90631" w14:paraId="32A8E32D" w14:textId="29405E58">
            <w:pPr>
              <w:rPr>
                <w:rFonts w:ascii="Arial" w:hAnsi="Arial" w:cs="Arial"/>
              </w:rPr>
            </w:pPr>
          </w:p>
        </w:tc>
      </w:tr>
    </w:tbl>
    <w:p w:rsidR="00346ABB" w:rsidP="00C26DB3" w:rsidRDefault="00346ABB" w14:paraId="4C34E092" w14:textId="77777777">
      <w:pPr>
        <w:pStyle w:val="ListParagraph"/>
        <w:rPr>
          <w:rFonts w:ascii="Arial" w:hAnsi="Arial" w:cs="Arial"/>
        </w:rPr>
      </w:pPr>
    </w:p>
    <w:p w:rsidR="004B1F48" w:rsidP="00C26DB3" w:rsidRDefault="004B1F48" w14:paraId="315FD57C" w14:textId="77777777">
      <w:pPr>
        <w:pStyle w:val="ListParagraph"/>
        <w:rPr>
          <w:rFonts w:ascii="Arial" w:hAnsi="Arial" w:cs="Arial"/>
        </w:rPr>
      </w:pPr>
    </w:p>
    <w:p w:rsidR="004B1F48" w:rsidP="00C26DB3" w:rsidRDefault="004B1F48" w14:paraId="4C481D79" w14:textId="77777777">
      <w:pPr>
        <w:pStyle w:val="ListParagraph"/>
        <w:rPr>
          <w:rFonts w:ascii="Arial" w:hAnsi="Arial" w:cs="Arial"/>
        </w:rPr>
      </w:pPr>
    </w:p>
    <w:p w:rsidRPr="008E1D65" w:rsidR="0018093D" w:rsidP="0018093D" w:rsidRDefault="0018093D" w14:paraId="4C8B8F54" w14:textId="4DCDB576">
      <w:pPr>
        <w:pStyle w:val="Heading3"/>
        <w:rPr>
          <w:rStyle w:val="Heading1Char"/>
          <w:rFonts w:cs="Arial"/>
          <w:color w:val="0070C0"/>
          <w:sz w:val="22"/>
          <w:szCs w:val="22"/>
        </w:rPr>
      </w:pPr>
      <w:bookmarkStart w:name="_Toc160191115" w:id="12"/>
      <w:r w:rsidRPr="008E1D65">
        <w:rPr>
          <w:rStyle w:val="Heading1Char"/>
          <w:rFonts w:cs="Arial"/>
          <w:color w:val="0070C0"/>
          <w:sz w:val="22"/>
          <w:szCs w:val="22"/>
        </w:rPr>
        <w:lastRenderedPageBreak/>
        <w:t>Applications</w:t>
      </w:r>
      <w:bookmarkEnd w:id="12"/>
    </w:p>
    <w:p w:rsidR="0018093D" w:rsidP="008E3E62" w:rsidRDefault="0018093D" w14:paraId="2E350872" w14:textId="77777777">
      <w:pPr>
        <w:spacing w:after="0"/>
        <w:rPr>
          <w:rFonts w:ascii="Arial" w:hAnsi="Arial" w:cs="Arial"/>
        </w:rPr>
      </w:pPr>
    </w:p>
    <w:p w:rsidR="00C676B0" w:rsidP="008E3E62" w:rsidRDefault="00C676B0" w14:paraId="1060EFA6" w14:textId="681B8836">
      <w:pPr>
        <w:spacing w:after="0"/>
        <w:rPr>
          <w:rFonts w:ascii="Arial" w:hAnsi="Arial" w:cs="Arial"/>
        </w:rPr>
      </w:pPr>
      <w:r w:rsidRPr="00C676B0">
        <w:rPr>
          <w:rFonts w:ascii="Arial" w:hAnsi="Arial" w:cs="Arial"/>
        </w:rPr>
        <w:t xml:space="preserve">An </w:t>
      </w:r>
      <w:proofErr w:type="gramStart"/>
      <w:r w:rsidRPr="00C676B0">
        <w:rPr>
          <w:rFonts w:ascii="Arial" w:hAnsi="Arial" w:cs="Arial"/>
          <w:b/>
          <w:bCs/>
        </w:rPr>
        <w:t>Application</w:t>
      </w:r>
      <w:proofErr w:type="gramEnd"/>
      <w:r w:rsidRPr="00C676B0">
        <w:rPr>
          <w:rFonts w:ascii="Arial" w:hAnsi="Arial" w:cs="Arial"/>
        </w:rPr>
        <w:t xml:space="preserve"> is a compact report displayed as a “tile” on a Workday page, providing easy access to tasks and information you use on a regular</w:t>
      </w:r>
      <w:r w:rsidR="00E85EFA">
        <w:rPr>
          <w:rFonts w:ascii="Arial" w:hAnsi="Arial" w:cs="Arial"/>
        </w:rPr>
        <w:t xml:space="preserve"> basis. You can think of an a</w:t>
      </w:r>
      <w:r w:rsidRPr="00C676B0">
        <w:rPr>
          <w:rFonts w:ascii="Arial" w:hAnsi="Arial" w:cs="Arial"/>
        </w:rPr>
        <w:t>pplication like the icons on your computer, tablet, or smartphone that you use to load a program or application.</w:t>
      </w:r>
    </w:p>
    <w:p w:rsidR="00C676B0" w:rsidP="008E3E62" w:rsidRDefault="00C676B0" w14:paraId="2E364349" w14:textId="77777777">
      <w:pPr>
        <w:spacing w:after="0"/>
        <w:rPr>
          <w:rFonts w:ascii="Arial" w:hAnsi="Arial" w:cs="Arial"/>
        </w:rPr>
      </w:pPr>
    </w:p>
    <w:p w:rsidR="003322AA" w:rsidP="003322AA" w:rsidRDefault="003322AA" w14:paraId="0EAEAF39" w14:textId="0A02F85C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 w:rsidRPr="003322AA">
        <w:rPr>
          <w:rFonts w:ascii="Arial" w:hAnsi="Arial" w:cs="Arial"/>
        </w:rPr>
        <w:t xml:space="preserve">When you log in to Workday, you will automatically be directed to your Workday </w:t>
      </w:r>
      <w:r w:rsidR="005C4EF2">
        <w:rPr>
          <w:rFonts w:ascii="Arial" w:hAnsi="Arial" w:cs="Arial"/>
        </w:rPr>
        <w:t>H</w:t>
      </w:r>
      <w:r w:rsidRPr="003322AA">
        <w:rPr>
          <w:rFonts w:ascii="Arial" w:hAnsi="Arial" w:cs="Arial"/>
        </w:rPr>
        <w:t xml:space="preserve">omepage. The menu on the left-hand side of the </w:t>
      </w:r>
      <w:r w:rsidR="005C4EF2">
        <w:rPr>
          <w:rFonts w:ascii="Arial" w:hAnsi="Arial" w:cs="Arial"/>
        </w:rPr>
        <w:t>H</w:t>
      </w:r>
      <w:r w:rsidRPr="003322AA">
        <w:rPr>
          <w:rFonts w:ascii="Arial" w:hAnsi="Arial" w:cs="Arial"/>
        </w:rPr>
        <w:t xml:space="preserve">omepage will show your </w:t>
      </w:r>
      <w:r w:rsidRPr="008E7185" w:rsidR="008E7185">
        <w:rPr>
          <w:rFonts w:ascii="Arial" w:hAnsi="Arial" w:cs="Arial"/>
          <w:bCs/>
        </w:rPr>
        <w:t>a</w:t>
      </w:r>
      <w:r w:rsidRPr="008E7185">
        <w:rPr>
          <w:rFonts w:ascii="Arial" w:hAnsi="Arial" w:cs="Arial"/>
          <w:bCs/>
        </w:rPr>
        <w:t>pplications</w:t>
      </w:r>
      <w:r w:rsidRPr="003322AA">
        <w:rPr>
          <w:rFonts w:ascii="Arial" w:hAnsi="Arial" w:cs="Arial"/>
        </w:rPr>
        <w:t xml:space="preserve">. You can choose to personalize your </w:t>
      </w:r>
      <w:r w:rsidR="005C4EF2">
        <w:rPr>
          <w:rFonts w:ascii="Arial" w:hAnsi="Arial" w:cs="Arial"/>
        </w:rPr>
        <w:t>H</w:t>
      </w:r>
      <w:r w:rsidR="008E7185">
        <w:rPr>
          <w:rFonts w:ascii="Arial" w:hAnsi="Arial" w:cs="Arial"/>
        </w:rPr>
        <w:t>omepage to display the a</w:t>
      </w:r>
      <w:r w:rsidRPr="003322AA">
        <w:rPr>
          <w:rFonts w:ascii="Arial" w:hAnsi="Arial" w:cs="Arial"/>
        </w:rPr>
        <w:t xml:space="preserve">pplications you want – </w:t>
      </w:r>
      <w:proofErr w:type="gramStart"/>
      <w:r w:rsidRPr="003322AA">
        <w:rPr>
          <w:rFonts w:ascii="Arial" w:hAnsi="Arial" w:cs="Arial"/>
        </w:rPr>
        <w:t>similar to</w:t>
      </w:r>
      <w:proofErr w:type="gramEnd"/>
      <w:r w:rsidRPr="003322AA">
        <w:rPr>
          <w:rFonts w:ascii="Arial" w:hAnsi="Arial" w:cs="Arial"/>
        </w:rPr>
        <w:t xml:space="preserve"> the way you would display apps on your phone. </w:t>
      </w:r>
    </w:p>
    <w:p w:rsidR="008B4F13" w:rsidP="008B4F13" w:rsidRDefault="008B4F13" w14:paraId="4FE7D052" w14:textId="77777777">
      <w:pPr>
        <w:pStyle w:val="ListParagraph"/>
        <w:spacing w:after="0"/>
        <w:rPr>
          <w:rFonts w:ascii="Arial" w:hAnsi="Arial" w:cs="Arial"/>
        </w:rPr>
      </w:pPr>
    </w:p>
    <w:p w:rsidR="008B4F13" w:rsidP="008B4F13" w:rsidRDefault="008B4F13" w14:paraId="14135E6B" w14:textId="6915682B">
      <w:pPr>
        <w:pStyle w:val="ListParagraph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 wp14:anchorId="16648FFB" wp14:editId="19AFBBFE">
            <wp:extent cx="3821373" cy="2104841"/>
            <wp:effectExtent l="0" t="0" r="8255" b="0"/>
            <wp:docPr id="1541298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66" cy="211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322AA" w:rsidR="008B4F13" w:rsidP="008B4F13" w:rsidRDefault="008B4F13" w14:paraId="6DA5189E" w14:textId="77777777">
      <w:pPr>
        <w:pStyle w:val="ListParagraph"/>
        <w:spacing w:after="0"/>
        <w:rPr>
          <w:rFonts w:ascii="Arial" w:hAnsi="Arial" w:cs="Arial"/>
        </w:rPr>
      </w:pPr>
    </w:p>
    <w:p w:rsidR="00757E70" w:rsidP="008867A4" w:rsidRDefault="00757E70" w14:paraId="44C399D2" w14:textId="77777777">
      <w:pPr>
        <w:pStyle w:val="ListParagraph"/>
        <w:rPr>
          <w:rFonts w:ascii="Arial" w:hAnsi="Arial" w:cs="Arial"/>
        </w:rPr>
      </w:pPr>
    </w:p>
    <w:p w:rsidR="00D54E83" w:rsidP="6B735C49" w:rsidRDefault="00E85EFA" w14:paraId="38CE847D" w14:textId="62C6334B">
      <w:pPr>
        <w:pStyle w:val="Heading3"/>
        <w:rPr>
          <w:rStyle w:val="Heading1Char"/>
        </w:rPr>
      </w:pPr>
      <w:bookmarkStart w:name="_Toc160191116" w:id="13"/>
      <w:r>
        <w:rPr>
          <w:rStyle w:val="Heading1Char"/>
          <w:rFonts w:cs="Arial"/>
          <w:color w:val="0070C0"/>
          <w:sz w:val="22"/>
          <w:szCs w:val="22"/>
        </w:rPr>
        <w:t>Managing Y</w:t>
      </w:r>
      <w:r w:rsidRPr="008E1D65" w:rsidR="00D54E83">
        <w:rPr>
          <w:rStyle w:val="Heading1Char"/>
          <w:rFonts w:cs="Arial"/>
          <w:color w:val="0070C0"/>
          <w:sz w:val="22"/>
          <w:szCs w:val="22"/>
        </w:rPr>
        <w:t xml:space="preserve">our Workday </w:t>
      </w:r>
      <w:r w:rsidRPr="008E1D65" w:rsidR="00BA68FF">
        <w:rPr>
          <w:rStyle w:val="Heading1Char"/>
          <w:rFonts w:cs="Arial"/>
          <w:color w:val="0070C0"/>
          <w:sz w:val="22"/>
          <w:szCs w:val="22"/>
        </w:rPr>
        <w:t xml:space="preserve">My Tasks </w:t>
      </w:r>
      <w:r w:rsidRPr="008E1D65" w:rsidR="00D54E83">
        <w:rPr>
          <w:rStyle w:val="Heading1Char"/>
          <w:rFonts w:cs="Arial"/>
          <w:color w:val="0070C0"/>
          <w:sz w:val="22"/>
          <w:szCs w:val="22"/>
        </w:rPr>
        <w:t>Inbox</w:t>
      </w:r>
      <w:bookmarkEnd w:id="13"/>
    </w:p>
    <w:p w:rsidRPr="0018093D" w:rsidR="0018093D" w:rsidP="0018093D" w:rsidRDefault="0018093D" w14:paraId="46504FDD" w14:textId="77777777">
      <w:pPr>
        <w:spacing w:after="0"/>
      </w:pPr>
    </w:p>
    <w:p w:rsidR="00D54E83" w:rsidP="0036579B" w:rsidRDefault="7E7DC7A3" w14:paraId="65BD8B92" w14:textId="52B69445">
      <w:pPr>
        <w:spacing w:after="0"/>
        <w:rPr>
          <w:rFonts w:ascii="Arial" w:hAnsi="Arial" w:cs="Arial"/>
        </w:rPr>
      </w:pPr>
      <w:r w:rsidRPr="02682C5B">
        <w:rPr>
          <w:rFonts w:ascii="Arial" w:hAnsi="Arial" w:cs="Arial"/>
        </w:rPr>
        <w:t>Your Workday</w:t>
      </w:r>
      <w:r w:rsidR="00BA68FF">
        <w:rPr>
          <w:rFonts w:ascii="Arial" w:hAnsi="Arial" w:cs="Arial"/>
        </w:rPr>
        <w:t xml:space="preserve">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>
        <w:rPr>
          <w:rFonts w:ascii="Arial" w:hAnsi="Arial" w:cs="Arial"/>
        </w:rPr>
        <w:t xml:space="preserve"> </w:t>
      </w:r>
      <w:r w:rsidRPr="02682C5B">
        <w:rPr>
          <w:rFonts w:ascii="Arial" w:hAnsi="Arial" w:cs="Arial"/>
          <w:b/>
          <w:bCs/>
        </w:rPr>
        <w:t>Inbox</w:t>
      </w:r>
      <w:r w:rsidRPr="02682C5B">
        <w:rPr>
          <w:rFonts w:ascii="Arial" w:hAnsi="Arial" w:cs="Arial"/>
        </w:rPr>
        <w:t xml:space="preserve"> includes tasks, due dates, and other items sent to you as part of a business process. Actions can be completed from your Workday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 w:rsidR="00BA68FF">
        <w:rPr>
          <w:rFonts w:ascii="Arial" w:hAnsi="Arial" w:cs="Arial"/>
        </w:rPr>
        <w:t xml:space="preserve"> </w:t>
      </w:r>
      <w:r w:rsidRPr="02682C5B" w:rsidR="00BA68FF">
        <w:rPr>
          <w:rFonts w:ascii="Arial" w:hAnsi="Arial" w:cs="Arial"/>
          <w:b/>
          <w:bCs/>
        </w:rPr>
        <w:t>Inbox</w:t>
      </w:r>
      <w:r w:rsidRPr="02682C5B">
        <w:rPr>
          <w:rFonts w:ascii="Arial" w:hAnsi="Arial" w:cs="Arial"/>
        </w:rPr>
        <w:t>, while notifications are purely informational.</w:t>
      </w:r>
    </w:p>
    <w:p w:rsidRPr="0036579B" w:rsidR="0036579B" w:rsidP="0036579B" w:rsidRDefault="0036579B" w14:paraId="4AE81E09" w14:textId="77777777">
      <w:pPr>
        <w:spacing w:after="0"/>
        <w:rPr>
          <w:rStyle w:val="Heading1Char"/>
          <w:rFonts w:cs="Arial" w:eastAsiaTheme="minorHAnsi"/>
          <w:b w:val="0"/>
          <w:szCs w:val="22"/>
        </w:rPr>
      </w:pPr>
    </w:p>
    <w:p w:rsidR="005C3BAC" w:rsidP="00092815" w:rsidRDefault="005C3BAC" w14:paraId="093FD373" w14:textId="33A94C4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5C3BAC">
        <w:rPr>
          <w:rFonts w:ascii="Arial" w:hAnsi="Arial" w:cs="Arial"/>
        </w:rPr>
        <w:t xml:space="preserve">Once logged in to Workday, you will be taken to the </w:t>
      </w:r>
      <w:r w:rsidR="0083307B">
        <w:rPr>
          <w:rFonts w:ascii="Arial" w:hAnsi="Arial" w:cs="Arial"/>
        </w:rPr>
        <w:t>H</w:t>
      </w:r>
      <w:r w:rsidRPr="005C3BAC">
        <w:rPr>
          <w:rFonts w:ascii="Arial" w:hAnsi="Arial" w:cs="Arial"/>
        </w:rPr>
        <w:t xml:space="preserve">omepage. You can navigate to your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 w:rsidR="00BA68FF">
        <w:rPr>
          <w:rFonts w:ascii="Arial" w:hAnsi="Arial" w:cs="Arial"/>
        </w:rPr>
        <w:t xml:space="preserve"> </w:t>
      </w:r>
      <w:r w:rsidRPr="02682C5B" w:rsidR="00BA68FF">
        <w:rPr>
          <w:rFonts w:ascii="Arial" w:hAnsi="Arial" w:cs="Arial"/>
          <w:b/>
          <w:bCs/>
        </w:rPr>
        <w:t>Inbox</w:t>
      </w:r>
      <w:r w:rsidRPr="02682C5B" w:rsidR="00BA68FF">
        <w:rPr>
          <w:rFonts w:ascii="Arial" w:hAnsi="Arial" w:cs="Arial"/>
        </w:rPr>
        <w:t xml:space="preserve"> </w:t>
      </w:r>
      <w:r w:rsidRPr="005C3BAC">
        <w:rPr>
          <w:rFonts w:ascii="Arial" w:hAnsi="Arial" w:cs="Arial"/>
        </w:rPr>
        <w:t xml:space="preserve">by clicking </w:t>
      </w:r>
      <w:r w:rsidRPr="00F928F3" w:rsidR="00F928F3">
        <w:rPr>
          <w:rFonts w:ascii="Arial" w:hAnsi="Arial" w:cs="Arial"/>
          <w:b/>
          <w:bCs/>
        </w:rPr>
        <w:t>Go to My Tasks</w:t>
      </w:r>
      <w:r w:rsidRPr="005C3BAC">
        <w:rPr>
          <w:rFonts w:ascii="Arial" w:hAnsi="Arial" w:cs="Arial"/>
        </w:rPr>
        <w:t xml:space="preserve"> on the left-hand side of the screen, or by clicking on the </w:t>
      </w:r>
      <w:r w:rsidRPr="00F928F3" w:rsidR="00F928F3">
        <w:rPr>
          <w:rFonts w:ascii="Arial" w:hAnsi="Arial" w:cs="Arial"/>
          <w:b/>
          <w:bCs/>
        </w:rPr>
        <w:t>My Tasks</w:t>
      </w:r>
      <w:r w:rsidR="00F928F3">
        <w:rPr>
          <w:rFonts w:ascii="Arial" w:hAnsi="Arial" w:cs="Arial"/>
        </w:rPr>
        <w:t xml:space="preserve"> </w:t>
      </w:r>
      <w:r w:rsidRPr="00D438F8">
        <w:rPr>
          <w:rFonts w:ascii="Arial" w:hAnsi="Arial" w:cs="Arial"/>
          <w:b/>
          <w:bCs/>
        </w:rPr>
        <w:t>Inbox</w:t>
      </w:r>
      <w:r w:rsidRPr="005C3BAC">
        <w:rPr>
          <w:rFonts w:ascii="Arial" w:hAnsi="Arial" w:cs="Arial"/>
        </w:rPr>
        <w:t xml:space="preserve"> icon in the top right-hand corner of the screen.</w:t>
      </w:r>
    </w:p>
    <w:p w:rsidR="000047D0" w:rsidP="000047D0" w:rsidRDefault="000047D0" w14:paraId="2B192252" w14:textId="77777777">
      <w:pPr>
        <w:pStyle w:val="ListParagraph"/>
        <w:rPr>
          <w:rFonts w:ascii="Arial" w:hAnsi="Arial" w:cs="Arial"/>
        </w:rPr>
      </w:pPr>
    </w:p>
    <w:p w:rsidR="000047D0" w:rsidP="000047D0" w:rsidRDefault="00427A95" w14:paraId="3E5134C0" w14:textId="32F3C1C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C5E0287" wp14:editId="7295665C">
            <wp:extent cx="4834640" cy="2417322"/>
            <wp:effectExtent l="19050" t="19050" r="15240" b="26670"/>
            <wp:docPr id="496728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640" cy="2417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38F8" w:rsidP="000047D0" w:rsidRDefault="00D438F8" w14:paraId="56433748" w14:textId="77777777">
      <w:pPr>
        <w:pStyle w:val="ListParagraph"/>
        <w:rPr>
          <w:rFonts w:ascii="Arial" w:hAnsi="Arial" w:cs="Arial"/>
        </w:rPr>
      </w:pPr>
    </w:p>
    <w:p w:rsidR="00495B4B" w:rsidP="00092815" w:rsidRDefault="00495B4B" w14:paraId="4042B33F" w14:textId="713A2B0A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95B4B">
        <w:rPr>
          <w:rFonts w:ascii="Arial" w:hAnsi="Arial" w:cs="Arial"/>
        </w:rPr>
        <w:t xml:space="preserve">Your </w:t>
      </w:r>
      <w:r w:rsidRPr="00BA68FF" w:rsidR="0051315F">
        <w:rPr>
          <w:rFonts w:ascii="Arial" w:hAnsi="Arial" w:cs="Arial"/>
          <w:b/>
          <w:bCs/>
        </w:rPr>
        <w:t>My Tasks</w:t>
      </w:r>
      <w:r w:rsidRPr="02682C5B" w:rsidR="0051315F">
        <w:rPr>
          <w:rFonts w:ascii="Arial" w:hAnsi="Arial" w:cs="Arial"/>
        </w:rPr>
        <w:t xml:space="preserve"> </w:t>
      </w:r>
      <w:r w:rsidRPr="02682C5B" w:rsidR="0051315F">
        <w:rPr>
          <w:rFonts w:ascii="Arial" w:hAnsi="Arial" w:cs="Arial"/>
          <w:b/>
          <w:bCs/>
        </w:rPr>
        <w:t>Inbox</w:t>
      </w:r>
      <w:r w:rsidRPr="02682C5B" w:rsidR="0051315F">
        <w:rPr>
          <w:rFonts w:ascii="Arial" w:hAnsi="Arial" w:cs="Arial"/>
        </w:rPr>
        <w:t xml:space="preserve"> </w:t>
      </w:r>
      <w:r w:rsidRPr="00495B4B">
        <w:rPr>
          <w:rFonts w:ascii="Arial" w:hAnsi="Arial" w:cs="Arial"/>
        </w:rPr>
        <w:t xml:space="preserve">is made up of an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section and an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section. Each item in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 is a task you need to act upon to complete a business process. Think of it </w:t>
      </w:r>
      <w:r w:rsidRPr="00495B4B">
        <w:rPr>
          <w:rFonts w:ascii="Arial" w:hAnsi="Arial" w:cs="Arial"/>
        </w:rPr>
        <w:lastRenderedPageBreak/>
        <w:t xml:space="preserve">as a Workday “to-do list.” Once you complete a task from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, the task will be moved to the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 for your records.</w:t>
      </w:r>
    </w:p>
    <w:p w:rsidR="00D438F8" w:rsidP="00D438F8" w:rsidRDefault="00D438F8" w14:paraId="6FF09579" w14:textId="77777777">
      <w:pPr>
        <w:pStyle w:val="ListParagraph"/>
        <w:rPr>
          <w:rFonts w:ascii="Arial" w:hAnsi="Arial" w:cs="Arial"/>
        </w:rPr>
      </w:pPr>
    </w:p>
    <w:p w:rsidR="00D438F8" w:rsidP="00D438F8" w:rsidRDefault="008F76AA" w14:paraId="3F74432A" w14:textId="7C64688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30A9819" wp14:editId="4E5A6C72">
            <wp:extent cx="5558790" cy="1807159"/>
            <wp:effectExtent l="19050" t="19050" r="22860" b="22225"/>
            <wp:docPr id="230007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07138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6578" cy="1812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95B4B" w:rsidR="00D438F8" w:rsidP="00D438F8" w:rsidRDefault="00D438F8" w14:paraId="6CDB2168" w14:textId="77777777">
      <w:pPr>
        <w:pStyle w:val="ListParagraph"/>
        <w:rPr>
          <w:rFonts w:ascii="Arial" w:hAnsi="Arial" w:cs="Arial"/>
        </w:rPr>
      </w:pPr>
    </w:p>
    <w:p w:rsidR="00562D93" w:rsidP="00092815" w:rsidRDefault="00562D93" w14:paraId="1F51C43C" w14:textId="64B6DAA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562D93">
        <w:rPr>
          <w:rFonts w:ascii="Arial" w:hAnsi="Arial" w:cs="Arial"/>
        </w:rPr>
        <w:t xml:space="preserve">To view and complete a task, click the task on the left-hand side of your </w:t>
      </w:r>
      <w:r w:rsidRPr="00BA68FF" w:rsidR="003344EE">
        <w:rPr>
          <w:rFonts w:ascii="Arial" w:hAnsi="Arial" w:cs="Arial"/>
          <w:b/>
          <w:bCs/>
        </w:rPr>
        <w:t>My Tasks</w:t>
      </w:r>
      <w:r w:rsidRPr="02682C5B" w:rsidR="003344EE">
        <w:rPr>
          <w:rFonts w:ascii="Arial" w:hAnsi="Arial" w:cs="Arial"/>
        </w:rPr>
        <w:t xml:space="preserve"> </w:t>
      </w:r>
      <w:r w:rsidRPr="02682C5B" w:rsidR="003344EE">
        <w:rPr>
          <w:rFonts w:ascii="Arial" w:hAnsi="Arial" w:cs="Arial"/>
          <w:b/>
          <w:bCs/>
        </w:rPr>
        <w:t>Inbox</w:t>
      </w:r>
      <w:r w:rsidRPr="00562D93">
        <w:rPr>
          <w:rFonts w:ascii="Arial" w:hAnsi="Arial" w:cs="Arial"/>
        </w:rPr>
        <w:t xml:space="preserve">. The task will open on the right-hand side of the screen. Click on the </w:t>
      </w:r>
      <w:r w:rsidRPr="00E85EFA" w:rsidR="00E85EFA">
        <w:rPr>
          <w:rFonts w:ascii="Arial" w:hAnsi="Arial" w:cs="Arial"/>
          <w:b/>
        </w:rPr>
        <w:t>Expand</w:t>
      </w:r>
      <w:r w:rsidRPr="00562D93">
        <w:rPr>
          <w:rFonts w:ascii="Arial" w:hAnsi="Arial" w:cs="Arial"/>
        </w:rPr>
        <w:t xml:space="preserve"> icon (</w:t>
      </w:r>
      <w:r w:rsidRPr="00562D93">
        <w:rPr>
          <w:rFonts w:ascii="Arial" w:hAnsi="Arial" w:cs="Arial"/>
          <w:noProof/>
          <w:lang w:val="en-CA" w:eastAsia="en-CA"/>
        </w:rPr>
        <w:drawing>
          <wp:inline distT="0" distB="0" distL="0" distR="0" wp14:anchorId="1EE1ED4B" wp14:editId="5C591243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D93">
        <w:rPr>
          <w:rFonts w:ascii="Arial" w:hAnsi="Arial" w:cs="Arial"/>
        </w:rPr>
        <w:t xml:space="preserve">) </w:t>
      </w:r>
      <w:proofErr w:type="gramStart"/>
      <w:r w:rsidRPr="00562D93">
        <w:rPr>
          <w:rFonts w:ascii="Arial" w:hAnsi="Arial" w:cs="Arial"/>
        </w:rPr>
        <w:t>in</w:t>
      </w:r>
      <w:proofErr w:type="gramEnd"/>
      <w:r w:rsidRPr="00562D93">
        <w:rPr>
          <w:rFonts w:ascii="Arial" w:hAnsi="Arial" w:cs="Arial"/>
        </w:rPr>
        <w:t xml:space="preserve"> the top of the page for easier viewing</w:t>
      </w:r>
      <w:r w:rsidRPr="00D3210D">
        <w:rPr>
          <w:rFonts w:ascii="Arial" w:hAnsi="Arial" w:cs="Arial"/>
        </w:rPr>
        <w:t xml:space="preserve">. In the example below, you would </w:t>
      </w:r>
      <w:r w:rsidRPr="00D3210D" w:rsidR="00D3210D">
        <w:rPr>
          <w:rFonts w:ascii="Arial" w:hAnsi="Arial" w:cs="Arial"/>
        </w:rPr>
        <w:t xml:space="preserve">type your feedback directly in the prompted fields to complete </w:t>
      </w:r>
      <w:r w:rsidRPr="00D3210D">
        <w:rPr>
          <w:rFonts w:ascii="Arial" w:hAnsi="Arial" w:cs="Arial"/>
        </w:rPr>
        <w:t>the task.</w:t>
      </w:r>
    </w:p>
    <w:p w:rsidR="00F92215" w:rsidP="00F92215" w:rsidRDefault="00F92215" w14:paraId="47005D03" w14:textId="77777777">
      <w:pPr>
        <w:pStyle w:val="ListParagraph"/>
        <w:rPr>
          <w:rFonts w:ascii="Arial" w:hAnsi="Arial" w:cs="Arial"/>
        </w:rPr>
      </w:pPr>
    </w:p>
    <w:p w:rsidR="00F92215" w:rsidP="00F92215" w:rsidRDefault="00D3210D" w14:paraId="4DF76BE0" w14:textId="4FC04FA5">
      <w:pPr>
        <w:pStyle w:val="ListParagraph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1FBC6009" wp14:editId="4FD51329">
            <wp:extent cx="5570220" cy="1810874"/>
            <wp:effectExtent l="19050" t="19050" r="11430" b="18415"/>
            <wp:docPr id="1120908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0828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0269" cy="1817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0B5" w:rsidP="00F92215" w:rsidRDefault="00E010B5" w14:paraId="0EB949D5" w14:textId="77777777">
      <w:pPr>
        <w:pStyle w:val="ListParagraph"/>
        <w:rPr>
          <w:rFonts w:ascii="Arial" w:hAnsi="Arial" w:cs="Arial"/>
        </w:rPr>
      </w:pPr>
    </w:p>
    <w:p w:rsidRPr="00776EF2" w:rsidR="004219E7" w:rsidP="00092815" w:rsidRDefault="004306E8" w14:paraId="1BBA52F5" w14:textId="4BCDF4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776EF2">
        <w:rPr>
          <w:rFonts w:ascii="Arial" w:hAnsi="Arial" w:cs="Arial"/>
        </w:rPr>
        <w:t xml:space="preserve">Once you complete a task from your </w:t>
      </w:r>
      <w:r w:rsidRPr="00776EF2">
        <w:rPr>
          <w:rFonts w:ascii="Arial" w:hAnsi="Arial" w:cs="Arial"/>
          <w:b/>
        </w:rPr>
        <w:t>Actions</w:t>
      </w:r>
      <w:r w:rsidRPr="00776EF2">
        <w:rPr>
          <w:rFonts w:ascii="Arial" w:hAnsi="Arial" w:cs="Arial"/>
        </w:rPr>
        <w:t xml:space="preserve"> Inbox, the task will be moved to the </w:t>
      </w:r>
      <w:r w:rsidRPr="00776EF2">
        <w:rPr>
          <w:rFonts w:ascii="Arial" w:hAnsi="Arial" w:cs="Arial"/>
          <w:b/>
        </w:rPr>
        <w:t>Archive</w:t>
      </w:r>
      <w:r w:rsidRPr="00776EF2">
        <w:rPr>
          <w:rFonts w:ascii="Arial" w:hAnsi="Arial" w:cs="Arial"/>
        </w:rPr>
        <w:t xml:space="preserve"> Inbox for your records. To see your archived tasks, click the </w:t>
      </w:r>
      <w:r w:rsidRPr="00776EF2">
        <w:rPr>
          <w:rFonts w:ascii="Arial" w:hAnsi="Arial" w:cs="Arial"/>
          <w:b/>
        </w:rPr>
        <w:t xml:space="preserve">Archive </w:t>
      </w:r>
      <w:r w:rsidRPr="00776EF2">
        <w:rPr>
          <w:rFonts w:ascii="Arial" w:hAnsi="Arial" w:cs="Arial"/>
        </w:rPr>
        <w:t>tab</w:t>
      </w:r>
      <w:r w:rsidR="00776EF2">
        <w:rPr>
          <w:rFonts w:ascii="Arial" w:hAnsi="Arial" w:cs="Arial"/>
        </w:rPr>
        <w:t>.</w:t>
      </w:r>
    </w:p>
    <w:p w:rsidR="004219E7" w:rsidP="004219E7" w:rsidRDefault="004219E7" w14:paraId="53D9C1E6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16CB6" w:rsidP="004219E7" w:rsidRDefault="00D2438F" w14:paraId="73587099" w14:textId="03142218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66CB46F" wp14:editId="50D5484D">
            <wp:extent cx="5615940" cy="1606225"/>
            <wp:effectExtent l="19050" t="19050" r="22860" b="13335"/>
            <wp:docPr id="40074827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48270" name="Picture 1" descr="A screenshot of a computer scree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2282" cy="1610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665F6" w:rsidR="004219E7" w:rsidP="004219E7" w:rsidRDefault="004219E7" w14:paraId="197A4DDC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665F6" w:rsidP="00092815" w:rsidRDefault="004665F6" w14:paraId="6A28895B" w14:textId="14D357E8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665F6">
        <w:rPr>
          <w:rFonts w:ascii="Arial" w:hAnsi="Arial" w:cs="Arial"/>
        </w:rPr>
        <w:t>To view an archived task, click the task on the left-hand side of the screen. It will open on the right-hand side of the screen. Again, you can click the arrows (</w:t>
      </w:r>
      <w:r w:rsidRPr="004665F6">
        <w:rPr>
          <w:rFonts w:ascii="Arial" w:hAnsi="Arial" w:cs="Arial"/>
          <w:noProof/>
          <w:lang w:val="en-CA" w:eastAsia="en-CA"/>
        </w:rPr>
        <w:drawing>
          <wp:inline distT="0" distB="0" distL="0" distR="0" wp14:anchorId="302A5B3A" wp14:editId="63FA7A83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F6">
        <w:rPr>
          <w:rFonts w:ascii="Arial" w:hAnsi="Arial" w:cs="Arial"/>
        </w:rPr>
        <w:t>) to expand the screen.</w:t>
      </w:r>
      <w:r w:rsidRPr="00DE55E2" w:rsidR="00DE55E2">
        <w:rPr>
          <w:rFonts w:ascii="Arial" w:hAnsi="Arial" w:cs="Arial"/>
          <w:bCs/>
          <w:spacing w:val="-4"/>
        </w:rPr>
        <w:t xml:space="preserve"> </w:t>
      </w:r>
      <w:r w:rsidR="00DE55E2">
        <w:rPr>
          <w:rFonts w:ascii="Arial" w:hAnsi="Arial" w:cs="Arial"/>
          <w:bCs/>
          <w:spacing w:val="-4"/>
        </w:rPr>
        <w:t>Y</w:t>
      </w:r>
      <w:r w:rsidRPr="008B7F2C" w:rsidR="00DE55E2">
        <w:rPr>
          <w:rFonts w:ascii="Arial" w:hAnsi="Arial" w:cs="Arial"/>
          <w:bCs/>
          <w:spacing w:val="-4"/>
        </w:rPr>
        <w:t xml:space="preserve">ou </w:t>
      </w:r>
      <w:r w:rsidRPr="008B7F2C" w:rsidR="00DE55E2">
        <w:rPr>
          <w:rFonts w:ascii="Arial" w:hAnsi="Arial" w:cs="Arial"/>
          <w:bCs/>
          <w:spacing w:val="-4"/>
        </w:rPr>
        <w:lastRenderedPageBreak/>
        <w:t>can</w:t>
      </w:r>
      <w:r w:rsidR="00DE55E2">
        <w:rPr>
          <w:rFonts w:ascii="Arial" w:hAnsi="Arial" w:cs="Arial"/>
          <w:bCs/>
          <w:spacing w:val="-4"/>
        </w:rPr>
        <w:t xml:space="preserve"> also</w:t>
      </w:r>
      <w:r w:rsidRPr="008B7F2C" w:rsidR="00DE55E2">
        <w:rPr>
          <w:rFonts w:ascii="Arial" w:hAnsi="Arial" w:cs="Arial"/>
          <w:bCs/>
          <w:spacing w:val="-4"/>
        </w:rPr>
        <w:t xml:space="preserve"> see the overall status of various processes, for example if they are </w:t>
      </w:r>
      <w:r w:rsidRPr="008B7F2C" w:rsidR="00DE55E2">
        <w:rPr>
          <w:rFonts w:ascii="Arial" w:hAnsi="Arial" w:cs="Arial"/>
          <w:b/>
          <w:spacing w:val="-4"/>
        </w:rPr>
        <w:t>Successfully Completed</w:t>
      </w:r>
      <w:r w:rsidR="003B3D83">
        <w:rPr>
          <w:rFonts w:ascii="Arial" w:hAnsi="Arial" w:cs="Arial"/>
          <w:bCs/>
          <w:spacing w:val="-4"/>
        </w:rPr>
        <w:t xml:space="preserve">, </w:t>
      </w:r>
      <w:r w:rsidRPr="003B3D83" w:rsidR="003B3D83">
        <w:rPr>
          <w:rFonts w:ascii="Arial" w:hAnsi="Arial" w:cs="Arial"/>
          <w:b/>
          <w:spacing w:val="-4"/>
        </w:rPr>
        <w:t>In Progress</w:t>
      </w:r>
      <w:r w:rsidRPr="008B7F2C" w:rsidR="00DE55E2">
        <w:rPr>
          <w:rFonts w:ascii="Arial" w:hAnsi="Arial" w:cs="Arial"/>
          <w:bCs/>
          <w:spacing w:val="-4"/>
        </w:rPr>
        <w:t xml:space="preserve"> or </w:t>
      </w:r>
      <w:r w:rsidRPr="008B7F2C" w:rsidR="00DE55E2">
        <w:rPr>
          <w:rFonts w:ascii="Arial" w:hAnsi="Arial" w:cs="Arial"/>
          <w:b/>
          <w:spacing w:val="-4"/>
        </w:rPr>
        <w:t>Canceled</w:t>
      </w:r>
      <w:r w:rsidRPr="008B7F2C" w:rsidR="00DE55E2">
        <w:rPr>
          <w:rFonts w:ascii="Arial" w:hAnsi="Arial" w:cs="Arial"/>
          <w:bCs/>
          <w:spacing w:val="-4"/>
        </w:rPr>
        <w:t>.</w:t>
      </w:r>
    </w:p>
    <w:p w:rsidR="00322819" w:rsidP="00322819" w:rsidRDefault="00322819" w14:paraId="1E173A1A" w14:textId="77777777">
      <w:pPr>
        <w:pStyle w:val="ListParagraph"/>
        <w:rPr>
          <w:rFonts w:ascii="Arial" w:hAnsi="Arial" w:cs="Arial"/>
        </w:rPr>
      </w:pPr>
    </w:p>
    <w:p w:rsidRPr="004665F6" w:rsidR="00322819" w:rsidP="00322819" w:rsidRDefault="003B3D83" w14:paraId="763FCA17" w14:textId="3D4B690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1082A3A" wp14:editId="6671566A">
            <wp:extent cx="5581650" cy="1596419"/>
            <wp:effectExtent l="19050" t="19050" r="19050" b="22860"/>
            <wp:docPr id="750399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988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3300" cy="1599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92B" w:rsidP="00AA692B" w:rsidRDefault="00AA692B" w14:paraId="5C108420" w14:textId="77777777">
      <w:pPr>
        <w:pStyle w:val="ListParagraph"/>
        <w:rPr>
          <w:rFonts w:ascii="Arial" w:hAnsi="Arial" w:cs="Arial"/>
        </w:rPr>
      </w:pPr>
    </w:p>
    <w:p w:rsidR="00495B4B" w:rsidP="00092815" w:rsidRDefault="00974B50" w14:paraId="6F77C157" w14:textId="497C2BE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974B50">
        <w:rPr>
          <w:rFonts w:ascii="Arial" w:hAnsi="Arial" w:cs="Arial"/>
        </w:rPr>
        <w:t xml:space="preserve">You can also see the details of the request and the Process History under the </w:t>
      </w:r>
      <w:r w:rsidRPr="00974B50">
        <w:rPr>
          <w:rFonts w:ascii="Arial" w:hAnsi="Arial" w:cs="Arial"/>
          <w:b/>
          <w:bCs/>
        </w:rPr>
        <w:t>Process</w:t>
      </w:r>
      <w:r w:rsidRPr="00974B50">
        <w:rPr>
          <w:rFonts w:ascii="Arial" w:hAnsi="Arial" w:cs="Arial"/>
        </w:rPr>
        <w:t xml:space="preserve"> tab. This function can be helpful for requests that are In Progress</w:t>
      </w:r>
      <w:r>
        <w:rPr>
          <w:rFonts w:ascii="Arial" w:hAnsi="Arial" w:cs="Arial"/>
        </w:rPr>
        <w:t>.</w:t>
      </w:r>
    </w:p>
    <w:p w:rsidR="005E5AF9" w:rsidP="005E5AF9" w:rsidRDefault="005E5AF9" w14:paraId="551E3D16" w14:textId="77777777">
      <w:pPr>
        <w:pStyle w:val="ListParagraph"/>
        <w:rPr>
          <w:rFonts w:ascii="Arial" w:hAnsi="Arial" w:cs="Arial"/>
        </w:rPr>
      </w:pPr>
    </w:p>
    <w:p w:rsidRPr="005C3BAC" w:rsidR="005E5AF9" w:rsidP="005E5AF9" w:rsidRDefault="005E5AF9" w14:paraId="00F8AB6D" w14:textId="2DF62A5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7C34DD4" wp14:editId="3ACA5304">
            <wp:extent cx="4340299" cy="2500408"/>
            <wp:effectExtent l="19050" t="19050" r="22225" b="14605"/>
            <wp:docPr id="1990883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83594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47771" cy="2504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33AB" w:rsidP="007A33AB" w:rsidRDefault="007A33AB" w14:paraId="2DF0B582" w14:textId="77777777">
      <w:pPr>
        <w:pStyle w:val="ListParagraph"/>
        <w:rPr>
          <w:rFonts w:ascii="Arial" w:hAnsi="Arial" w:cs="Arial"/>
        </w:rPr>
      </w:pPr>
    </w:p>
    <w:p w:rsidR="00A41D7E" w:rsidP="007A33AB" w:rsidRDefault="00A41D7E" w14:paraId="3B352DF0" w14:textId="77777777">
      <w:pPr>
        <w:pStyle w:val="ListParagraph"/>
        <w:rPr>
          <w:rFonts w:ascii="Arial" w:hAnsi="Arial" w:cs="Arial"/>
        </w:rPr>
      </w:pPr>
    </w:p>
    <w:p w:rsidR="3309AB6B" w:rsidRDefault="3309AB6B" w14:paraId="283AAE42" w14:textId="201B9F82">
      <w:r>
        <w:br w:type="page"/>
      </w:r>
    </w:p>
    <w:p w:rsidR="007A33AB" w:rsidP="007A33AB" w:rsidRDefault="007A33AB" w14:paraId="066FFFE4" w14:textId="51F8059C">
      <w:pPr>
        <w:pStyle w:val="Heading3"/>
        <w:rPr>
          <w:rStyle w:val="Heading1Char"/>
        </w:rPr>
      </w:pPr>
      <w:bookmarkStart w:name="_Toc160191117" w:id="14"/>
      <w:r w:rsidRPr="008E1D65">
        <w:rPr>
          <w:rStyle w:val="Heading1Char"/>
          <w:rFonts w:cs="Arial"/>
          <w:color w:val="0070C0"/>
          <w:sz w:val="22"/>
          <w:szCs w:val="22"/>
        </w:rPr>
        <w:lastRenderedPageBreak/>
        <w:t>Managing your Workday Notifications</w:t>
      </w:r>
      <w:bookmarkEnd w:id="14"/>
    </w:p>
    <w:p w:rsidRPr="0018093D" w:rsidR="007A33AB" w:rsidP="007A33AB" w:rsidRDefault="007A33AB" w14:paraId="11B88222" w14:textId="77777777">
      <w:pPr>
        <w:spacing w:after="0"/>
      </w:pPr>
    </w:p>
    <w:p w:rsidRPr="00F505A5" w:rsidR="007A33AB" w:rsidP="00F505A5" w:rsidRDefault="00F505A5" w14:paraId="336135EA" w14:textId="36B153BE">
      <w:pPr>
        <w:spacing w:after="0"/>
        <w:rPr>
          <w:rFonts w:ascii="Arial" w:hAnsi="Arial" w:cs="Arial"/>
        </w:rPr>
      </w:pPr>
      <w:r w:rsidRPr="00F505A5">
        <w:rPr>
          <w:rFonts w:ascii="Arial" w:hAnsi="Arial" w:cs="Arial"/>
        </w:rPr>
        <w:t>As noted above, actions can be completed from your</w:t>
      </w:r>
      <w:r>
        <w:rPr>
          <w:rFonts w:ascii="Arial" w:hAnsi="Arial" w:cs="Arial"/>
        </w:rPr>
        <w:t xml:space="preserve"> </w:t>
      </w:r>
      <w:r w:rsidRPr="00F505A5">
        <w:rPr>
          <w:rFonts w:ascii="Arial" w:hAnsi="Arial" w:cs="Arial"/>
          <w:b/>
          <w:bCs/>
        </w:rPr>
        <w:t>My Tasks Inbox</w:t>
      </w:r>
      <w:r w:rsidRPr="00F505A5">
        <w:rPr>
          <w:rFonts w:ascii="Arial" w:hAnsi="Arial" w:cs="Arial"/>
        </w:rPr>
        <w:t xml:space="preserve">, while </w:t>
      </w:r>
      <w:r w:rsidRPr="00F505A5">
        <w:rPr>
          <w:rFonts w:ascii="Arial" w:hAnsi="Arial" w:cs="Arial"/>
          <w:b/>
          <w:bCs/>
        </w:rPr>
        <w:t>Notifications</w:t>
      </w:r>
      <w:r w:rsidRPr="00F505A5">
        <w:rPr>
          <w:rFonts w:ascii="Arial" w:hAnsi="Arial" w:cs="Arial"/>
        </w:rPr>
        <w:t xml:space="preserve"> are purely informational. Workday </w:t>
      </w:r>
      <w:r w:rsidRPr="00EE300E">
        <w:rPr>
          <w:rFonts w:ascii="Arial" w:hAnsi="Arial" w:cs="Arial"/>
          <w:b/>
          <w:bCs/>
        </w:rPr>
        <w:t>Notifications</w:t>
      </w:r>
      <w:r w:rsidRPr="00F505A5">
        <w:rPr>
          <w:rFonts w:ascii="Arial" w:hAnsi="Arial" w:cs="Arial"/>
        </w:rPr>
        <w:t xml:space="preserve"> will update you on the status of </w:t>
      </w:r>
      <w:proofErr w:type="gramStart"/>
      <w:r w:rsidRPr="00F505A5">
        <w:rPr>
          <w:rFonts w:ascii="Arial" w:hAnsi="Arial" w:cs="Arial"/>
        </w:rPr>
        <w:t>a business</w:t>
      </w:r>
      <w:proofErr w:type="gramEnd"/>
      <w:r w:rsidRPr="00F505A5">
        <w:rPr>
          <w:rFonts w:ascii="Arial" w:hAnsi="Arial" w:cs="Arial"/>
        </w:rPr>
        <w:t xml:space="preserve"> process.</w:t>
      </w:r>
    </w:p>
    <w:p w:rsidR="00F505A5" w:rsidP="00D769B3" w:rsidRDefault="00F505A5" w14:paraId="2F9FF568" w14:textId="7AA2EF81">
      <w:pPr>
        <w:pStyle w:val="ListParagraph"/>
        <w:spacing w:after="0"/>
        <w:rPr>
          <w:rFonts w:ascii="Arial" w:hAnsi="Arial" w:cs="Arial"/>
        </w:rPr>
      </w:pPr>
    </w:p>
    <w:p w:rsidR="00D769B3" w:rsidP="001F17D3" w:rsidRDefault="000B653B" w14:paraId="2BD5CD5D" w14:textId="26E66EF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17D3">
        <w:rPr>
          <w:rFonts w:ascii="Arial" w:hAnsi="Arial" w:cs="Arial"/>
        </w:rPr>
        <w:t>From your Workday Homepage, l</w:t>
      </w:r>
      <w:r w:rsidRPr="001F17D3" w:rsidR="00D769B3">
        <w:rPr>
          <w:rFonts w:ascii="Arial" w:hAnsi="Arial" w:cs="Arial"/>
        </w:rPr>
        <w:t xml:space="preserve">ocate and click on the bell-shaped </w:t>
      </w:r>
      <w:r w:rsidRPr="001F17D3" w:rsidR="00D769B3">
        <w:rPr>
          <w:rFonts w:ascii="Arial" w:hAnsi="Arial" w:cs="Arial"/>
          <w:b/>
        </w:rPr>
        <w:t>Notifications</w:t>
      </w:r>
      <w:r w:rsidRPr="001F17D3" w:rsidR="00D769B3">
        <w:rPr>
          <w:rFonts w:ascii="Arial" w:hAnsi="Arial" w:cs="Arial"/>
        </w:rPr>
        <w:t xml:space="preserve"> icon in the top right-hand corner of the screen. </w:t>
      </w:r>
    </w:p>
    <w:p w:rsidRPr="001F17D3" w:rsidR="00E85EFA" w:rsidP="00E85EFA" w:rsidRDefault="00E85EFA" w14:paraId="713B9F44" w14:textId="77777777">
      <w:pPr>
        <w:pStyle w:val="ListParagraph"/>
        <w:rPr>
          <w:rFonts w:ascii="Arial" w:hAnsi="Arial" w:cs="Arial"/>
        </w:rPr>
      </w:pPr>
    </w:p>
    <w:p w:rsidRPr="001F17D3" w:rsidR="000B653B" w:rsidP="000B653B" w:rsidRDefault="007A3293" w14:paraId="44CD852E" w14:textId="3391E26E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  <w:r w:rsidRPr="001F17D3">
        <w:rPr>
          <w:rFonts w:ascii="Arial" w:hAnsi="Arial" w:cs="Arial"/>
          <w:noProof/>
          <w:lang w:val="en-CA" w:eastAsia="en-CA"/>
        </w:rPr>
        <w:drawing>
          <wp:inline distT="0" distB="0" distL="0" distR="0" wp14:anchorId="7EA86382" wp14:editId="57DC3E6D">
            <wp:extent cx="5821680" cy="2563156"/>
            <wp:effectExtent l="19050" t="19050" r="26670" b="27940"/>
            <wp:docPr id="1388355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5561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4211" cy="2564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F17D3" w:rsidR="007A3293" w:rsidP="000B653B" w:rsidRDefault="007A3293" w14:paraId="23C8AB47" w14:textId="77777777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</w:p>
    <w:p w:rsidRPr="001F17D3" w:rsidR="00D769B3" w:rsidP="001F17D3" w:rsidRDefault="00D769B3" w14:paraId="221B1AC0" w14:textId="49EF77D7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17D3">
        <w:rPr>
          <w:rFonts w:ascii="Arial" w:hAnsi="Arial" w:cs="Arial"/>
        </w:rPr>
        <w:t xml:space="preserve">You will be brought to the </w:t>
      </w:r>
      <w:r w:rsidRPr="001F17D3">
        <w:rPr>
          <w:rFonts w:ascii="Arial" w:hAnsi="Arial" w:cs="Arial"/>
          <w:b/>
        </w:rPr>
        <w:t>Notifications</w:t>
      </w:r>
      <w:r w:rsidRPr="001F17D3">
        <w:rPr>
          <w:rFonts w:ascii="Arial" w:hAnsi="Arial" w:cs="Arial"/>
        </w:rPr>
        <w:t xml:space="preserve"> page. From here, you can view your notifications on the left-hand side of the screen. Click the notification to open it on the right-hand side of the </w:t>
      </w:r>
      <w:r w:rsidRPr="001F17D3" w:rsidR="006D59DB">
        <w:rPr>
          <w:rFonts w:ascii="Arial" w:hAnsi="Arial" w:cs="Arial"/>
        </w:rPr>
        <w:t>screen</w:t>
      </w:r>
      <w:r w:rsidRPr="001F17D3">
        <w:rPr>
          <w:rFonts w:ascii="Arial" w:hAnsi="Arial" w:cs="Arial"/>
        </w:rPr>
        <w:t>.</w:t>
      </w:r>
    </w:p>
    <w:p w:rsidRPr="001F17D3" w:rsidR="00D769B3" w:rsidP="006D59DB" w:rsidRDefault="00D769B3" w14:paraId="3B2E6FA0" w14:textId="77777777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</w:p>
    <w:p w:rsidRPr="007A33AB" w:rsidR="003C1D96" w:rsidP="006D59DB" w:rsidRDefault="003C1D96" w14:paraId="598CC86A" w14:textId="54114CD4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36BD5096" wp14:editId="75FC7073">
            <wp:extent cx="5730240" cy="2431373"/>
            <wp:effectExtent l="19050" t="19050" r="22860" b="26670"/>
            <wp:docPr id="641191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91968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31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92B" w:rsidP="00D54E83" w:rsidRDefault="00AA692B" w14:paraId="095F4EA4" w14:textId="77777777">
      <w:pPr>
        <w:pStyle w:val="ListParagraph"/>
        <w:ind w:left="360"/>
        <w:rPr>
          <w:rFonts w:ascii="Arial" w:hAnsi="Arial" w:cs="Arial"/>
        </w:rPr>
      </w:pPr>
    </w:p>
    <w:p w:rsidR="001F17D3" w:rsidRDefault="001F17D3" w14:paraId="021EE198" w14:textId="77777777">
      <w:pPr>
        <w:rPr>
          <w:rStyle w:val="Heading1Char"/>
          <w:sz w:val="24"/>
          <w:szCs w:val="36"/>
        </w:rPr>
      </w:pPr>
      <w:r>
        <w:rPr>
          <w:rStyle w:val="Heading1Char"/>
          <w:sz w:val="24"/>
          <w:szCs w:val="36"/>
        </w:rPr>
        <w:br w:type="page"/>
      </w:r>
    </w:p>
    <w:p w:rsidRPr="008E1D65" w:rsidR="002A448B" w:rsidP="002A448B" w:rsidRDefault="009B40AC" w14:paraId="322196CC" w14:textId="7072E097">
      <w:pPr>
        <w:rPr>
          <w:rStyle w:val="Heading1Char"/>
          <w:sz w:val="28"/>
          <w:szCs w:val="28"/>
        </w:rPr>
      </w:pPr>
      <w:bookmarkStart w:name="_Toc160191118" w:id="15"/>
      <w:bookmarkStart w:name="_Viewing_Your_Org" w:id="16"/>
      <w:r w:rsidRPr="008E1D65">
        <w:rPr>
          <w:rStyle w:val="Heading1Char"/>
          <w:sz w:val="28"/>
          <w:szCs w:val="28"/>
        </w:rPr>
        <w:lastRenderedPageBreak/>
        <w:t>Viewing Your Org Chart</w:t>
      </w:r>
      <w:bookmarkEnd w:id="15"/>
      <w:bookmarkEnd w:id="16"/>
    </w:p>
    <w:p w:rsidR="00374D0F" w:rsidP="00A61B18" w:rsidRDefault="001071A4" w14:paraId="6D914EFB" w14:textId="04E6E12C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Click the </w:t>
      </w:r>
      <w:r w:rsidR="00DE55E2">
        <w:rPr>
          <w:rFonts w:ascii="Arial" w:hAnsi="Arial" w:cs="Arial"/>
          <w:b/>
          <w:bCs/>
        </w:rPr>
        <w:t>A</w:t>
      </w:r>
      <w:r w:rsidRPr="004A7A18">
        <w:rPr>
          <w:rFonts w:ascii="Arial" w:hAnsi="Arial" w:cs="Arial"/>
          <w:b/>
          <w:bCs/>
        </w:rPr>
        <w:t>vatar</w:t>
      </w:r>
      <w:r w:rsidRPr="004A7A18">
        <w:rPr>
          <w:rFonts w:ascii="Arial" w:hAnsi="Arial" w:cs="Arial"/>
        </w:rPr>
        <w:t xml:space="preserve"> icon </w:t>
      </w:r>
      <w:r w:rsidR="00E85EFA">
        <w:rPr>
          <w:rFonts w:ascii="Arial" w:hAnsi="Arial" w:cs="Arial"/>
        </w:rPr>
        <w:t>(</w:t>
      </w:r>
      <w:r w:rsidR="00E85EFA">
        <w:rPr>
          <w:noProof/>
          <w:lang w:val="en-CA" w:eastAsia="en-CA"/>
        </w:rPr>
        <w:drawing>
          <wp:inline distT="0" distB="0" distL="0" distR="0" wp14:anchorId="68639302" wp14:editId="4F0B9ECC">
            <wp:extent cx="2000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FA">
        <w:rPr>
          <w:rFonts w:ascii="Arial" w:hAnsi="Arial" w:cs="Arial"/>
        </w:rPr>
        <w:t xml:space="preserve">) </w:t>
      </w:r>
      <w:r w:rsidRPr="004A7A18">
        <w:rPr>
          <w:rFonts w:ascii="Arial" w:hAnsi="Arial" w:cs="Arial"/>
        </w:rPr>
        <w:t xml:space="preserve">in the top right-hand corner, then click </w:t>
      </w:r>
      <w:r w:rsidRPr="004A7A18">
        <w:rPr>
          <w:rFonts w:ascii="Arial" w:hAnsi="Arial" w:cs="Arial"/>
          <w:b/>
          <w:bCs/>
        </w:rPr>
        <w:t>View Profile</w:t>
      </w:r>
      <w:r w:rsidRPr="004A7A18">
        <w:rPr>
          <w:rFonts w:ascii="Arial" w:hAnsi="Arial" w:cs="Arial"/>
        </w:rPr>
        <w:t>.</w:t>
      </w:r>
    </w:p>
    <w:p w:rsidR="00B36269" w:rsidP="00B36269" w:rsidRDefault="00B36269" w14:paraId="52DEC0B2" w14:textId="77777777">
      <w:pPr>
        <w:pStyle w:val="ListParagraph"/>
        <w:spacing w:after="0"/>
        <w:rPr>
          <w:rFonts w:ascii="Arial" w:hAnsi="Arial" w:cs="Arial"/>
        </w:rPr>
      </w:pPr>
    </w:p>
    <w:p w:rsidR="00B36269" w:rsidP="00B36269" w:rsidRDefault="00B36269" w14:paraId="6D7BF31D" w14:textId="18D978F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A0254C0" wp14:editId="3865B44A">
            <wp:extent cx="5602451" cy="2040337"/>
            <wp:effectExtent l="19050" t="19050" r="17780" b="17145"/>
            <wp:docPr id="851564699" name="Picture 1" descr="A group of people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4699" name="Picture 1" descr="A group of people in a group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7821" cy="2042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A7A18" w:rsidR="00B36269" w:rsidP="00B36269" w:rsidRDefault="00B36269" w14:paraId="45877224" w14:textId="77777777">
      <w:pPr>
        <w:pStyle w:val="ListParagraph"/>
        <w:spacing w:after="0"/>
        <w:rPr>
          <w:rFonts w:ascii="Arial" w:hAnsi="Arial" w:cs="Arial"/>
        </w:rPr>
      </w:pPr>
    </w:p>
    <w:p w:rsidR="00374D0F" w:rsidP="00A61B18" w:rsidRDefault="00374D0F" w14:paraId="7A8FDB41" w14:textId="1BAD020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From your </w:t>
      </w:r>
      <w:r w:rsidRPr="00A12B08">
        <w:rPr>
          <w:rFonts w:ascii="Arial" w:hAnsi="Arial" w:cs="Arial"/>
          <w:b/>
          <w:bCs/>
        </w:rPr>
        <w:t>Profile</w:t>
      </w:r>
      <w:r w:rsidRPr="004A7A18">
        <w:rPr>
          <w:rFonts w:ascii="Arial" w:hAnsi="Arial" w:cs="Arial"/>
        </w:rPr>
        <w:t xml:space="preserve"> page, you can access an </w:t>
      </w:r>
      <w:r w:rsidRPr="004A7A18">
        <w:rPr>
          <w:rFonts w:ascii="Arial" w:hAnsi="Arial" w:cs="Arial"/>
          <w:b/>
          <w:bCs/>
        </w:rPr>
        <w:t>interactive organization chart</w:t>
      </w:r>
      <w:r w:rsidRPr="004A7A18">
        <w:rPr>
          <w:rFonts w:ascii="Arial" w:hAnsi="Arial" w:cs="Arial"/>
        </w:rPr>
        <w:t xml:space="preserve"> by clicking on the </w:t>
      </w:r>
      <w:r w:rsidRPr="004A7A18">
        <w:rPr>
          <w:rFonts w:ascii="Arial" w:hAnsi="Arial" w:cs="Arial"/>
          <w:b/>
          <w:bCs/>
        </w:rPr>
        <w:t>Team</w:t>
      </w:r>
      <w:r w:rsidRPr="004A7A18">
        <w:rPr>
          <w:rFonts w:ascii="Arial" w:hAnsi="Arial" w:cs="Arial"/>
        </w:rPr>
        <w:t xml:space="preserve"> icon at top of the </w:t>
      </w:r>
      <w:r w:rsidR="001057FA">
        <w:rPr>
          <w:rFonts w:ascii="Arial" w:hAnsi="Arial" w:cs="Arial"/>
        </w:rPr>
        <w:t>blue</w:t>
      </w:r>
      <w:r w:rsidRPr="004A7A18">
        <w:rPr>
          <w:rFonts w:ascii="Arial" w:hAnsi="Arial" w:cs="Arial"/>
        </w:rPr>
        <w:t xml:space="preserve"> sidebar.</w:t>
      </w:r>
    </w:p>
    <w:p w:rsidR="001057FA" w:rsidP="001057FA" w:rsidRDefault="001057FA" w14:paraId="69248777" w14:textId="77777777">
      <w:pPr>
        <w:pStyle w:val="ListParagraph"/>
        <w:rPr>
          <w:rFonts w:ascii="Arial" w:hAnsi="Arial" w:cs="Arial"/>
        </w:rPr>
      </w:pPr>
    </w:p>
    <w:p w:rsidR="001057FA" w:rsidP="001057FA" w:rsidRDefault="00C0747B" w14:paraId="1E4CB3CB" w14:textId="523819A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D3D44EE" wp14:editId="2D5A786E">
            <wp:extent cx="5669369" cy="3159876"/>
            <wp:effectExtent l="19050" t="19050" r="26670" b="21590"/>
            <wp:docPr id="1466922041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22041" name="Picture 1" descr="A screenshot of a search engin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5181" cy="3163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A7A18" w:rsidR="00A12B08" w:rsidP="001057FA" w:rsidRDefault="00A12B08" w14:paraId="4E3C8972" w14:textId="77777777">
      <w:pPr>
        <w:pStyle w:val="ListParagraph"/>
        <w:rPr>
          <w:rFonts w:ascii="Arial" w:hAnsi="Arial" w:cs="Arial"/>
        </w:rPr>
      </w:pPr>
    </w:p>
    <w:p w:rsidRPr="004A7A18" w:rsidR="004A7A18" w:rsidP="00A61B18" w:rsidRDefault="004A7A18" w14:paraId="20258B60" w14:textId="785FFD4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Once selected, the </w:t>
      </w:r>
      <w:r w:rsidRPr="004A7A18">
        <w:rPr>
          <w:rFonts w:ascii="Arial" w:hAnsi="Arial" w:cs="Arial"/>
          <w:b/>
          <w:bCs/>
        </w:rPr>
        <w:t>Org Chart</w:t>
      </w:r>
      <w:r w:rsidRPr="004A7A18">
        <w:rPr>
          <w:rFonts w:ascii="Arial" w:hAnsi="Arial" w:cs="Arial"/>
        </w:rPr>
        <w:t xml:space="preserve"> will show you a hierarchical overview, including your direct reports</w:t>
      </w:r>
      <w:r w:rsidR="00F81B96">
        <w:rPr>
          <w:rFonts w:ascii="Arial" w:hAnsi="Arial" w:cs="Arial"/>
        </w:rPr>
        <w:t xml:space="preserve"> (if any)</w:t>
      </w:r>
      <w:r w:rsidRPr="004A7A18">
        <w:rPr>
          <w:rFonts w:ascii="Arial" w:hAnsi="Arial" w:cs="Arial"/>
        </w:rPr>
        <w:t>, peer colleagues and supervising manager.</w:t>
      </w:r>
    </w:p>
    <w:p w:rsidRPr="00C73208" w:rsidR="002A448B" w:rsidP="002A448B" w:rsidRDefault="002A448B" w14:paraId="243C5C8D" w14:textId="1E236882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lastRenderedPageBreak/>
        <w:br/>
      </w:r>
      <w:r w:rsidR="00EE3B3D">
        <w:rPr>
          <w:noProof/>
          <w:lang w:val="en-CA" w:eastAsia="en-CA"/>
        </w:rPr>
        <w:drawing>
          <wp:inline distT="0" distB="0" distL="0" distR="0" wp14:anchorId="4F6CF940" wp14:editId="2487B2B6">
            <wp:extent cx="5788549" cy="3121682"/>
            <wp:effectExtent l="19050" t="19050" r="22225" b="21590"/>
            <wp:docPr id="2015307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7518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5259" cy="312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A448B" w:rsidTr="008750BA" w14:paraId="288D2E10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2A448B" w:rsidP="008750BA" w:rsidRDefault="002A448B" w14:paraId="3AB74292" w14:textId="77777777">
            <w:pPr>
              <w:jc w:val="center"/>
              <w:rPr>
                <w:rFonts w:ascii="Arial" w:hAnsi="Arial" w:cs="Arial"/>
              </w:rPr>
            </w:pPr>
          </w:p>
          <w:p w:rsidR="002A448B" w:rsidP="008750BA" w:rsidRDefault="002A448B" w14:paraId="2381C178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4F8D97" wp14:editId="10F79C2C">
                      <wp:extent cx="353695" cy="353695"/>
                      <wp:effectExtent l="0" t="0" r="8255" b="8255"/>
                      <wp:docPr id="690631942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30C8657D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2A448B" w:rsidP="008750BA" w:rsidRDefault="002A448B" w14:paraId="43E7D7AF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1755F1" w:rsidP="001755F1" w:rsidRDefault="001755F1" w14:paraId="5297CB5F" w14:textId="77777777">
            <w:pPr>
              <w:rPr>
                <w:rFonts w:ascii="Arial" w:hAnsi="Arial" w:cs="Arial"/>
                <w:spacing w:val="-4"/>
              </w:rPr>
            </w:pPr>
          </w:p>
          <w:p w:rsidR="001755F1" w:rsidP="001755F1" w:rsidRDefault="002A448B" w14:paraId="143BD65E" w14:textId="206CEF2E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Pr="001755F1" w:rsidR="001755F1">
              <w:rPr>
                <w:rFonts w:ascii="Arial" w:hAnsi="Arial" w:cs="Arial"/>
                <w:spacing w:val="-4"/>
              </w:rPr>
              <w:t>you can scroll up and down to see the full reporting structure</w:t>
            </w:r>
            <w:r w:rsidR="00A12B08">
              <w:rPr>
                <w:rFonts w:ascii="Arial" w:hAnsi="Arial" w:cs="Arial"/>
                <w:spacing w:val="-4"/>
              </w:rPr>
              <w:t xml:space="preserve">. 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Managers have a </w:t>
            </w:r>
            <w:r w:rsidR="00A12B08">
              <w:rPr>
                <w:rFonts w:ascii="Arial" w:hAnsi="Arial" w:cs="Arial"/>
                <w:spacing w:val="-4"/>
              </w:rPr>
              <w:t>blue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 circle showing the number of direct reports on their team.</w:t>
            </w:r>
          </w:p>
          <w:p w:rsidR="001755F1" w:rsidP="001755F1" w:rsidRDefault="001755F1" w14:paraId="304A2C2B" w14:textId="569B836D">
            <w:pPr>
              <w:rPr>
                <w:rFonts w:ascii="Arial" w:hAnsi="Arial" w:cs="Arial"/>
              </w:rPr>
            </w:pPr>
          </w:p>
        </w:tc>
      </w:tr>
    </w:tbl>
    <w:p w:rsidR="002A448B" w:rsidP="008E1D65" w:rsidRDefault="002A448B" w14:paraId="4B2CD761" w14:textId="77777777">
      <w:pPr>
        <w:pStyle w:val="Heading3"/>
        <w:rPr>
          <w:rFonts w:ascii="Arial" w:hAnsi="Arial" w:cs="Arial"/>
        </w:rPr>
      </w:pPr>
    </w:p>
    <w:sectPr w:rsidR="002A448B" w:rsidSect="00C239DD">
      <w:footerReference w:type="default" r:id="rId44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7916" w:rsidP="00E05D8B" w:rsidRDefault="008E7916" w14:paraId="5A1DE19D" w14:textId="77777777">
      <w:pPr>
        <w:spacing w:after="0" w:line="240" w:lineRule="auto"/>
      </w:pPr>
      <w:r>
        <w:separator/>
      </w:r>
    </w:p>
  </w:endnote>
  <w:endnote w:type="continuationSeparator" w:id="0">
    <w:p w:rsidR="008E7916" w:rsidP="00E05D8B" w:rsidRDefault="008E7916" w14:paraId="0F37AC08" w14:textId="77777777">
      <w:pPr>
        <w:spacing w:after="0" w:line="240" w:lineRule="auto"/>
      </w:pPr>
      <w:r>
        <w:continuationSeparator/>
      </w:r>
    </w:p>
  </w:endnote>
  <w:endnote w:type="continuationNotice" w:id="1">
    <w:p w:rsidR="008E7916" w:rsidRDefault="008E7916" w14:paraId="639E918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RDefault="00C239DD" w14:paraId="6C866E01" w14:textId="16C814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18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239DD" w:rsidRDefault="00C239DD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7916" w:rsidP="00E05D8B" w:rsidRDefault="008E7916" w14:paraId="15B89E38" w14:textId="77777777">
      <w:pPr>
        <w:spacing w:after="0" w:line="240" w:lineRule="auto"/>
      </w:pPr>
      <w:r>
        <w:separator/>
      </w:r>
    </w:p>
  </w:footnote>
  <w:footnote w:type="continuationSeparator" w:id="0">
    <w:p w:rsidR="008E7916" w:rsidP="00E05D8B" w:rsidRDefault="008E7916" w14:paraId="540702DA" w14:textId="77777777">
      <w:pPr>
        <w:spacing w:after="0" w:line="240" w:lineRule="auto"/>
      </w:pPr>
      <w:r>
        <w:continuationSeparator/>
      </w:r>
    </w:p>
  </w:footnote>
  <w:footnote w:type="continuationNotice" w:id="1">
    <w:p w:rsidR="008E7916" w:rsidRDefault="008E7916" w14:paraId="60784C21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1195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066E2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152D1"/>
    <w:multiLevelType w:val="hybridMultilevel"/>
    <w:tmpl w:val="E86899C8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5EC00C6"/>
    <w:multiLevelType w:val="hybridMultilevel"/>
    <w:tmpl w:val="D3A60B8A"/>
    <w:lvl w:ilvl="0" w:tplc="28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946293">
    <w:abstractNumId w:val="8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285230921">
    <w:abstractNumId w:val="8"/>
  </w:num>
  <w:num w:numId="3" w16cid:durableId="66154339">
    <w:abstractNumId w:val="3"/>
  </w:num>
  <w:num w:numId="4" w16cid:durableId="398787548">
    <w:abstractNumId w:val="7"/>
  </w:num>
  <w:num w:numId="5" w16cid:durableId="520631872">
    <w:abstractNumId w:val="13"/>
  </w:num>
  <w:num w:numId="6" w16cid:durableId="1957977632">
    <w:abstractNumId w:val="2"/>
  </w:num>
  <w:num w:numId="7" w16cid:durableId="1154444421">
    <w:abstractNumId w:val="0"/>
  </w:num>
  <w:num w:numId="8" w16cid:durableId="956520731">
    <w:abstractNumId w:val="1"/>
  </w:num>
  <w:num w:numId="9" w16cid:durableId="1850831973">
    <w:abstractNumId w:val="11"/>
  </w:num>
  <w:num w:numId="10" w16cid:durableId="553741696">
    <w:abstractNumId w:val="14"/>
  </w:num>
  <w:num w:numId="11" w16cid:durableId="1227759775">
    <w:abstractNumId w:val="6"/>
  </w:num>
  <w:num w:numId="12" w16cid:durableId="1492600821">
    <w:abstractNumId w:val="12"/>
  </w:num>
  <w:num w:numId="13" w16cid:durableId="450561653">
    <w:abstractNumId w:val="15"/>
  </w:num>
  <w:num w:numId="14" w16cid:durableId="1002317914">
    <w:abstractNumId w:val="10"/>
  </w:num>
  <w:num w:numId="15" w16cid:durableId="943731471">
    <w:abstractNumId w:val="5"/>
  </w:num>
  <w:num w:numId="16" w16cid:durableId="616956053">
    <w:abstractNumId w:val="9"/>
  </w:num>
  <w:num w:numId="17" w16cid:durableId="398132780">
    <w:abstractNumId w:val="4"/>
  </w:num>
  <w:numIdMacAtCleanup w:val="7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06F95"/>
    <w:rsid w:val="0001224E"/>
    <w:rsid w:val="000228EB"/>
    <w:rsid w:val="00026A1E"/>
    <w:rsid w:val="00034F75"/>
    <w:rsid w:val="000507D3"/>
    <w:rsid w:val="00061091"/>
    <w:rsid w:val="0006548D"/>
    <w:rsid w:val="0007219F"/>
    <w:rsid w:val="0007488B"/>
    <w:rsid w:val="000808B7"/>
    <w:rsid w:val="00081252"/>
    <w:rsid w:val="00083CC3"/>
    <w:rsid w:val="00092815"/>
    <w:rsid w:val="00092C18"/>
    <w:rsid w:val="000B653B"/>
    <w:rsid w:val="000C2FA8"/>
    <w:rsid w:val="000CF921"/>
    <w:rsid w:val="000F0A7E"/>
    <w:rsid w:val="001057FA"/>
    <w:rsid w:val="001071A4"/>
    <w:rsid w:val="00107B52"/>
    <w:rsid w:val="001206B6"/>
    <w:rsid w:val="001363C9"/>
    <w:rsid w:val="00137E68"/>
    <w:rsid w:val="001469A4"/>
    <w:rsid w:val="00170C46"/>
    <w:rsid w:val="00174A0B"/>
    <w:rsid w:val="001755F1"/>
    <w:rsid w:val="0018093D"/>
    <w:rsid w:val="00184181"/>
    <w:rsid w:val="00185533"/>
    <w:rsid w:val="001A4B82"/>
    <w:rsid w:val="001B1C8C"/>
    <w:rsid w:val="001D612F"/>
    <w:rsid w:val="001E0BB2"/>
    <w:rsid w:val="001E2493"/>
    <w:rsid w:val="001F009C"/>
    <w:rsid w:val="001F0614"/>
    <w:rsid w:val="001F17D3"/>
    <w:rsid w:val="001F41B5"/>
    <w:rsid w:val="00201766"/>
    <w:rsid w:val="00205FE9"/>
    <w:rsid w:val="00210698"/>
    <w:rsid w:val="0022029D"/>
    <w:rsid w:val="00244621"/>
    <w:rsid w:val="00245ADE"/>
    <w:rsid w:val="00245F70"/>
    <w:rsid w:val="00247949"/>
    <w:rsid w:val="00251645"/>
    <w:rsid w:val="00251AB1"/>
    <w:rsid w:val="002539D8"/>
    <w:rsid w:val="00254A44"/>
    <w:rsid w:val="00265F47"/>
    <w:rsid w:val="00274DDA"/>
    <w:rsid w:val="00295487"/>
    <w:rsid w:val="00297360"/>
    <w:rsid w:val="002A448B"/>
    <w:rsid w:val="002C1AB7"/>
    <w:rsid w:val="002C7D53"/>
    <w:rsid w:val="00311836"/>
    <w:rsid w:val="00321210"/>
    <w:rsid w:val="00322819"/>
    <w:rsid w:val="003322AA"/>
    <w:rsid w:val="003334AF"/>
    <w:rsid w:val="003344EE"/>
    <w:rsid w:val="00335C10"/>
    <w:rsid w:val="00337704"/>
    <w:rsid w:val="00346ABB"/>
    <w:rsid w:val="00353BD0"/>
    <w:rsid w:val="00354692"/>
    <w:rsid w:val="003650AF"/>
    <w:rsid w:val="0036579B"/>
    <w:rsid w:val="00374D0F"/>
    <w:rsid w:val="0039659E"/>
    <w:rsid w:val="003A7BED"/>
    <w:rsid w:val="003B3D83"/>
    <w:rsid w:val="003C1D96"/>
    <w:rsid w:val="003D6676"/>
    <w:rsid w:val="00403198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7A95"/>
    <w:rsid w:val="004306E8"/>
    <w:rsid w:val="004509A7"/>
    <w:rsid w:val="0045620F"/>
    <w:rsid w:val="00463291"/>
    <w:rsid w:val="004665F6"/>
    <w:rsid w:val="004818F9"/>
    <w:rsid w:val="00495B4B"/>
    <w:rsid w:val="004A7A18"/>
    <w:rsid w:val="004B1F48"/>
    <w:rsid w:val="004B50DE"/>
    <w:rsid w:val="004B6D6F"/>
    <w:rsid w:val="004C20A1"/>
    <w:rsid w:val="004D56F8"/>
    <w:rsid w:val="004E3635"/>
    <w:rsid w:val="004E44AE"/>
    <w:rsid w:val="004F3F60"/>
    <w:rsid w:val="00511707"/>
    <w:rsid w:val="0051315F"/>
    <w:rsid w:val="00527F2F"/>
    <w:rsid w:val="0053227A"/>
    <w:rsid w:val="00536BE2"/>
    <w:rsid w:val="005431EB"/>
    <w:rsid w:val="0055118A"/>
    <w:rsid w:val="005521C2"/>
    <w:rsid w:val="00562D93"/>
    <w:rsid w:val="00570D3E"/>
    <w:rsid w:val="005811FD"/>
    <w:rsid w:val="00586D95"/>
    <w:rsid w:val="005A0E05"/>
    <w:rsid w:val="005A24AD"/>
    <w:rsid w:val="005B1040"/>
    <w:rsid w:val="005B41D3"/>
    <w:rsid w:val="005B6E37"/>
    <w:rsid w:val="005B731D"/>
    <w:rsid w:val="005C3BAC"/>
    <w:rsid w:val="005C4EF2"/>
    <w:rsid w:val="005C5280"/>
    <w:rsid w:val="005D1845"/>
    <w:rsid w:val="005D712D"/>
    <w:rsid w:val="005E5AF9"/>
    <w:rsid w:val="0060192A"/>
    <w:rsid w:val="00602BD9"/>
    <w:rsid w:val="00602E5E"/>
    <w:rsid w:val="00614BFB"/>
    <w:rsid w:val="00620C1A"/>
    <w:rsid w:val="0062508B"/>
    <w:rsid w:val="00630FCA"/>
    <w:rsid w:val="006310CF"/>
    <w:rsid w:val="00631277"/>
    <w:rsid w:val="00632412"/>
    <w:rsid w:val="0064716E"/>
    <w:rsid w:val="00652D34"/>
    <w:rsid w:val="00660FA6"/>
    <w:rsid w:val="00670BEB"/>
    <w:rsid w:val="00681C2D"/>
    <w:rsid w:val="00690830"/>
    <w:rsid w:val="00691228"/>
    <w:rsid w:val="00692AC8"/>
    <w:rsid w:val="006A10B7"/>
    <w:rsid w:val="006A4CEF"/>
    <w:rsid w:val="006B39AA"/>
    <w:rsid w:val="006C2F46"/>
    <w:rsid w:val="006D2DDB"/>
    <w:rsid w:val="006D59DB"/>
    <w:rsid w:val="006E6A30"/>
    <w:rsid w:val="006E6F98"/>
    <w:rsid w:val="006F64B1"/>
    <w:rsid w:val="00715F92"/>
    <w:rsid w:val="00730E54"/>
    <w:rsid w:val="00732687"/>
    <w:rsid w:val="00735A34"/>
    <w:rsid w:val="00735AF9"/>
    <w:rsid w:val="0075072B"/>
    <w:rsid w:val="00751AD5"/>
    <w:rsid w:val="00752DA2"/>
    <w:rsid w:val="00757E70"/>
    <w:rsid w:val="00770EB3"/>
    <w:rsid w:val="00772EC0"/>
    <w:rsid w:val="00776EF2"/>
    <w:rsid w:val="00785066"/>
    <w:rsid w:val="00791E29"/>
    <w:rsid w:val="00792F2F"/>
    <w:rsid w:val="00794803"/>
    <w:rsid w:val="00797AAC"/>
    <w:rsid w:val="007A0A95"/>
    <w:rsid w:val="007A27DE"/>
    <w:rsid w:val="007A3293"/>
    <w:rsid w:val="007A33AB"/>
    <w:rsid w:val="007A3AD2"/>
    <w:rsid w:val="007B1883"/>
    <w:rsid w:val="007B6603"/>
    <w:rsid w:val="007C57F0"/>
    <w:rsid w:val="007D0DCC"/>
    <w:rsid w:val="007D31F5"/>
    <w:rsid w:val="007D68AE"/>
    <w:rsid w:val="007F3963"/>
    <w:rsid w:val="008103F5"/>
    <w:rsid w:val="00820F51"/>
    <w:rsid w:val="0083035D"/>
    <w:rsid w:val="0083307B"/>
    <w:rsid w:val="008371AC"/>
    <w:rsid w:val="00843A7A"/>
    <w:rsid w:val="00853EE3"/>
    <w:rsid w:val="00862108"/>
    <w:rsid w:val="00865873"/>
    <w:rsid w:val="00866500"/>
    <w:rsid w:val="008835AB"/>
    <w:rsid w:val="00885369"/>
    <w:rsid w:val="008867A4"/>
    <w:rsid w:val="008933B3"/>
    <w:rsid w:val="008B482B"/>
    <w:rsid w:val="008B4F13"/>
    <w:rsid w:val="008C0D32"/>
    <w:rsid w:val="008C3930"/>
    <w:rsid w:val="008E0030"/>
    <w:rsid w:val="008E1D65"/>
    <w:rsid w:val="008E3E62"/>
    <w:rsid w:val="008E7185"/>
    <w:rsid w:val="008E7916"/>
    <w:rsid w:val="008F6745"/>
    <w:rsid w:val="008F7083"/>
    <w:rsid w:val="008F76AA"/>
    <w:rsid w:val="00903A0B"/>
    <w:rsid w:val="0090413F"/>
    <w:rsid w:val="009046E1"/>
    <w:rsid w:val="009073FA"/>
    <w:rsid w:val="00912207"/>
    <w:rsid w:val="00924A68"/>
    <w:rsid w:val="00924D25"/>
    <w:rsid w:val="00940508"/>
    <w:rsid w:val="00945221"/>
    <w:rsid w:val="009466C5"/>
    <w:rsid w:val="00965C02"/>
    <w:rsid w:val="009676DA"/>
    <w:rsid w:val="00974B50"/>
    <w:rsid w:val="00980900"/>
    <w:rsid w:val="0098167C"/>
    <w:rsid w:val="00984C04"/>
    <w:rsid w:val="00990934"/>
    <w:rsid w:val="0099451E"/>
    <w:rsid w:val="00994AD9"/>
    <w:rsid w:val="009957E1"/>
    <w:rsid w:val="009B19C7"/>
    <w:rsid w:val="009B40AC"/>
    <w:rsid w:val="009B614B"/>
    <w:rsid w:val="009D2BA1"/>
    <w:rsid w:val="009D3DBB"/>
    <w:rsid w:val="00A04C8B"/>
    <w:rsid w:val="00A11AEB"/>
    <w:rsid w:val="00A12B08"/>
    <w:rsid w:val="00A2693C"/>
    <w:rsid w:val="00A27D06"/>
    <w:rsid w:val="00A32509"/>
    <w:rsid w:val="00A325FA"/>
    <w:rsid w:val="00A3340B"/>
    <w:rsid w:val="00A41D7E"/>
    <w:rsid w:val="00A4518A"/>
    <w:rsid w:val="00A61B18"/>
    <w:rsid w:val="00A636EA"/>
    <w:rsid w:val="00A6395B"/>
    <w:rsid w:val="00A63AD1"/>
    <w:rsid w:val="00A87849"/>
    <w:rsid w:val="00A9593A"/>
    <w:rsid w:val="00AA221A"/>
    <w:rsid w:val="00AA692B"/>
    <w:rsid w:val="00AD0B7B"/>
    <w:rsid w:val="00AD2793"/>
    <w:rsid w:val="00AD6146"/>
    <w:rsid w:val="00AD6BDA"/>
    <w:rsid w:val="00AE2C3D"/>
    <w:rsid w:val="00AF0EFB"/>
    <w:rsid w:val="00AF181C"/>
    <w:rsid w:val="00AF5AD6"/>
    <w:rsid w:val="00B008FD"/>
    <w:rsid w:val="00B024F9"/>
    <w:rsid w:val="00B13C02"/>
    <w:rsid w:val="00B1527E"/>
    <w:rsid w:val="00B27BD8"/>
    <w:rsid w:val="00B35EF7"/>
    <w:rsid w:val="00B36269"/>
    <w:rsid w:val="00B473C0"/>
    <w:rsid w:val="00B51E95"/>
    <w:rsid w:val="00B57AB6"/>
    <w:rsid w:val="00B66201"/>
    <w:rsid w:val="00B67210"/>
    <w:rsid w:val="00B72788"/>
    <w:rsid w:val="00B80D31"/>
    <w:rsid w:val="00B8192E"/>
    <w:rsid w:val="00B82168"/>
    <w:rsid w:val="00B90631"/>
    <w:rsid w:val="00B93139"/>
    <w:rsid w:val="00B967C2"/>
    <w:rsid w:val="00BA1B07"/>
    <w:rsid w:val="00BA68FF"/>
    <w:rsid w:val="00BA6A6A"/>
    <w:rsid w:val="00BC44D2"/>
    <w:rsid w:val="00BD5238"/>
    <w:rsid w:val="00BE22F3"/>
    <w:rsid w:val="00BE64F4"/>
    <w:rsid w:val="00BF1F2A"/>
    <w:rsid w:val="00BF2272"/>
    <w:rsid w:val="00BF259E"/>
    <w:rsid w:val="00C04B9E"/>
    <w:rsid w:val="00C0747B"/>
    <w:rsid w:val="00C10D08"/>
    <w:rsid w:val="00C11164"/>
    <w:rsid w:val="00C22F4E"/>
    <w:rsid w:val="00C22FF0"/>
    <w:rsid w:val="00C239DD"/>
    <w:rsid w:val="00C26DB3"/>
    <w:rsid w:val="00C340DC"/>
    <w:rsid w:val="00C42594"/>
    <w:rsid w:val="00C43161"/>
    <w:rsid w:val="00C51DF4"/>
    <w:rsid w:val="00C676B0"/>
    <w:rsid w:val="00C73208"/>
    <w:rsid w:val="00C7476F"/>
    <w:rsid w:val="00C9014D"/>
    <w:rsid w:val="00C90CF2"/>
    <w:rsid w:val="00C93447"/>
    <w:rsid w:val="00C951F7"/>
    <w:rsid w:val="00CA6AA7"/>
    <w:rsid w:val="00CB20CD"/>
    <w:rsid w:val="00CB4205"/>
    <w:rsid w:val="00CC081E"/>
    <w:rsid w:val="00CC304D"/>
    <w:rsid w:val="00CD4548"/>
    <w:rsid w:val="00CE14E7"/>
    <w:rsid w:val="00CE454F"/>
    <w:rsid w:val="00CF5988"/>
    <w:rsid w:val="00D02CAD"/>
    <w:rsid w:val="00D05550"/>
    <w:rsid w:val="00D17CAE"/>
    <w:rsid w:val="00D2392E"/>
    <w:rsid w:val="00D2438F"/>
    <w:rsid w:val="00D3210D"/>
    <w:rsid w:val="00D373B8"/>
    <w:rsid w:val="00D3767F"/>
    <w:rsid w:val="00D438F8"/>
    <w:rsid w:val="00D54E83"/>
    <w:rsid w:val="00D60066"/>
    <w:rsid w:val="00D60E69"/>
    <w:rsid w:val="00D74761"/>
    <w:rsid w:val="00D75D69"/>
    <w:rsid w:val="00D769B3"/>
    <w:rsid w:val="00D77E05"/>
    <w:rsid w:val="00DA1C0D"/>
    <w:rsid w:val="00DC0549"/>
    <w:rsid w:val="00DC4805"/>
    <w:rsid w:val="00DD7E08"/>
    <w:rsid w:val="00DE343C"/>
    <w:rsid w:val="00DE3EE0"/>
    <w:rsid w:val="00DE55E2"/>
    <w:rsid w:val="00DE5FEF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60BA5"/>
    <w:rsid w:val="00E63579"/>
    <w:rsid w:val="00E716A8"/>
    <w:rsid w:val="00E72D8B"/>
    <w:rsid w:val="00E76CB6"/>
    <w:rsid w:val="00E85EFA"/>
    <w:rsid w:val="00EA5C4B"/>
    <w:rsid w:val="00EA5E81"/>
    <w:rsid w:val="00EB46F4"/>
    <w:rsid w:val="00EB4C49"/>
    <w:rsid w:val="00EC33D0"/>
    <w:rsid w:val="00ED037E"/>
    <w:rsid w:val="00ED08B6"/>
    <w:rsid w:val="00ED63EF"/>
    <w:rsid w:val="00EE1CBF"/>
    <w:rsid w:val="00EE21A9"/>
    <w:rsid w:val="00EE300E"/>
    <w:rsid w:val="00EE3B3D"/>
    <w:rsid w:val="00EF222E"/>
    <w:rsid w:val="00EF3FBA"/>
    <w:rsid w:val="00F01857"/>
    <w:rsid w:val="00F178F3"/>
    <w:rsid w:val="00F22CFC"/>
    <w:rsid w:val="00F235DF"/>
    <w:rsid w:val="00F259CB"/>
    <w:rsid w:val="00F413DC"/>
    <w:rsid w:val="00F505A5"/>
    <w:rsid w:val="00F60DDD"/>
    <w:rsid w:val="00F70E64"/>
    <w:rsid w:val="00F81B96"/>
    <w:rsid w:val="00F92215"/>
    <w:rsid w:val="00F928F3"/>
    <w:rsid w:val="00F93010"/>
    <w:rsid w:val="00FB03D7"/>
    <w:rsid w:val="00FB37A0"/>
    <w:rsid w:val="00FB4F8B"/>
    <w:rsid w:val="00FC32E1"/>
    <w:rsid w:val="00FD335F"/>
    <w:rsid w:val="00FE3D5D"/>
    <w:rsid w:val="00FF4281"/>
    <w:rsid w:val="02682C5B"/>
    <w:rsid w:val="0903CF75"/>
    <w:rsid w:val="097009A7"/>
    <w:rsid w:val="0AF1A072"/>
    <w:rsid w:val="0D3C59F8"/>
    <w:rsid w:val="1012D1A9"/>
    <w:rsid w:val="15E004A4"/>
    <w:rsid w:val="19AE5BF8"/>
    <w:rsid w:val="1C0AC9C8"/>
    <w:rsid w:val="2393FED0"/>
    <w:rsid w:val="290C6030"/>
    <w:rsid w:val="2CB0000B"/>
    <w:rsid w:val="2E4BD06C"/>
    <w:rsid w:val="3309AB6B"/>
    <w:rsid w:val="3374AF70"/>
    <w:rsid w:val="37A01325"/>
    <w:rsid w:val="38B2E36C"/>
    <w:rsid w:val="3F805710"/>
    <w:rsid w:val="4072D83F"/>
    <w:rsid w:val="465F4F22"/>
    <w:rsid w:val="4E87D32B"/>
    <w:rsid w:val="50A61F7A"/>
    <w:rsid w:val="534F5261"/>
    <w:rsid w:val="5D1D7616"/>
    <w:rsid w:val="610511CC"/>
    <w:rsid w:val="62871CEF"/>
    <w:rsid w:val="68681643"/>
    <w:rsid w:val="6B735C49"/>
    <w:rsid w:val="6D3B8766"/>
    <w:rsid w:val="737E3B5D"/>
    <w:rsid w:val="74094135"/>
    <w:rsid w:val="76C9414F"/>
    <w:rsid w:val="78639446"/>
    <w:rsid w:val="79857ED4"/>
    <w:rsid w:val="7B9CB272"/>
    <w:rsid w:val="7C73756F"/>
    <w:rsid w:val="7E7DC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hAnsi="Arial"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styleId="normaltextrun" w:customStyle="1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</w:rPr>
  </w:style>
  <w:style w:type="character" w:styleId="BodyTextChar" w:customStyle="1">
    <w:name w:val="Body Text Char"/>
    <w:basedOn w:val="DefaultParagraphFont"/>
    <w:link w:val="BodyText"/>
    <w:uiPriority w:val="1"/>
    <w:rsid w:val="00ED63EF"/>
    <w:rPr>
      <w:rFonts w:ascii="Arial" w:hAnsi="Arial" w:eastAsia="Arial" w:cs="Arial"/>
    </w:rPr>
  </w:style>
  <w:style w:type="character" w:styleId="eop" w:customStyle="1">
    <w:name w:val="eop"/>
    <w:basedOn w:val="DefaultParagraphFont"/>
    <w:rsid w:val="00994AD9"/>
  </w:style>
  <w:style w:type="character" w:styleId="Heading2Char" w:customStyle="1">
    <w:name w:val="Heading 2 Char"/>
    <w:basedOn w:val="DefaultParagraphFont"/>
    <w:link w:val="Heading2"/>
    <w:uiPriority w:val="9"/>
    <w:rsid w:val="00E010B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C7476F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3.png" Id="rId18" /><Relationship Type="http://schemas.openxmlformats.org/officeDocument/2006/relationships/image" Target="media/image11.png" Id="rId26" /><Relationship Type="http://schemas.openxmlformats.org/officeDocument/2006/relationships/image" Target="media/image24.png" Id="rId39" /><Relationship Type="http://schemas.openxmlformats.org/officeDocument/2006/relationships/image" Target="media/image6.png" Id="rId21" /><Relationship Type="http://schemas.openxmlformats.org/officeDocument/2006/relationships/image" Target="media/image19.png" Id="rId34" /><Relationship Type="http://schemas.openxmlformats.org/officeDocument/2006/relationships/image" Target="media/image27.png" Id="rId42" /><Relationship Type="http://schemas.openxmlformats.org/officeDocument/2006/relationships/theme" Target="theme/theme1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microsoft.com/office/2016/09/relationships/commentsIds" Target="commentsIds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9.png" Id="rId24" /><Relationship Type="http://schemas.openxmlformats.org/officeDocument/2006/relationships/image" Target="media/image17.png" Id="rId32" /><Relationship Type="http://schemas.openxmlformats.org/officeDocument/2006/relationships/image" Target="media/image22.png" Id="rId37" /><Relationship Type="http://schemas.openxmlformats.org/officeDocument/2006/relationships/image" Target="media/image25.png" Id="rId40" /><Relationship Type="http://schemas.openxmlformats.org/officeDocument/2006/relationships/fontTable" Target="fontTable.xml" Id="rId45" /><Relationship Type="http://schemas.openxmlformats.org/officeDocument/2006/relationships/numbering" Target="numbering.xml" Id="rId5" /><Relationship Type="http://schemas.microsoft.com/office/2011/relationships/commentsExtended" Target="commentsExtended.xml" Id="rId15" /><Relationship Type="http://schemas.openxmlformats.org/officeDocument/2006/relationships/image" Target="media/image8.png" Id="rId23" /><Relationship Type="http://schemas.openxmlformats.org/officeDocument/2006/relationships/image" Target="media/image21.png" Id="rId36" /><Relationship Type="http://schemas.openxmlformats.org/officeDocument/2006/relationships/endnotes" Target="endnotes.xml" Id="rId10" /><Relationship Type="http://schemas.openxmlformats.org/officeDocument/2006/relationships/image" Target="media/image4.png" Id="rId19" /><Relationship Type="http://schemas.openxmlformats.org/officeDocument/2006/relationships/image" Target="media/image16.png" Id="rId31" /><Relationship Type="http://schemas.openxmlformats.org/officeDocument/2006/relationships/footer" Target="foot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7.png" Id="rId22" /><Relationship Type="http://schemas.openxmlformats.org/officeDocument/2006/relationships/image" Target="media/image12.png" Id="rId27" /><Relationship Type="http://schemas.openxmlformats.org/officeDocument/2006/relationships/image" Target="media/image20.png" Id="rId35" /><Relationship Type="http://schemas.openxmlformats.org/officeDocument/2006/relationships/image" Target="media/image28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image" Target="media/image10.png" Id="rId25" /><Relationship Type="http://schemas.openxmlformats.org/officeDocument/2006/relationships/image" Target="media/image18.png" Id="rId33" /><Relationship Type="http://schemas.openxmlformats.org/officeDocument/2006/relationships/image" Target="media/image23.png" Id="rId38" /><Relationship Type="http://schemas.microsoft.com/office/2011/relationships/people" Target="people.xml" Id="rId46" /><Relationship Type="http://schemas.openxmlformats.org/officeDocument/2006/relationships/image" Target="media/image5.png" Id="rId20" /><Relationship Type="http://schemas.openxmlformats.org/officeDocument/2006/relationships/image" Target="media/image26.png" Id="rId4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0CB1E3F-F1CA-4E66-A557-4577D3876A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6CC7DE-94EE-4F08-83D3-245AED61D07E}"/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5</cp:revision>
  <dcterms:created xsi:type="dcterms:W3CDTF">2024-03-11T23:44:00Z</dcterms:created>
  <dcterms:modified xsi:type="dcterms:W3CDTF">2025-12-15T20:35:03Z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TitusGUID">
    <vt:lpwstr>2653c2c9-25c3-456b-9025-fabe68d6f9cf</vt:lpwstr>
  </property>
  <property fmtid="{D5CDD505-2E9C-101B-9397-08002B2CF9AE}" pid="11" name="Tags">
    <vt:lpwstr>5 years</vt:lpwstr>
  </property>
  <property fmtid="{D5CDD505-2E9C-101B-9397-08002B2CF9AE}" pid="12" name="Retention">
    <vt:lpwstr>5</vt:lpwstr>
  </property>
  <property fmtid="{D5CDD505-2E9C-101B-9397-08002B2CF9AE}" pid="13" name="MediaServiceImageTags">
    <vt:lpwstr/>
  </property>
  <property fmtid="{D5CDD505-2E9C-101B-9397-08002B2CF9AE}" pid="15" name="docLang">
    <vt:lpwstr>en</vt:lpwstr>
  </property>
  <property fmtid="{D5CDD505-2E9C-101B-9397-08002B2CF9AE}" pid="16" name="xd_ProgID">
    <vt:lpwstr/>
  </property>
  <property fmtid="{D5CDD505-2E9C-101B-9397-08002B2CF9AE}" pid="17" name="_SourceUrl">
    <vt:lpwstr/>
  </property>
  <property fmtid="{D5CDD505-2E9C-101B-9397-08002B2CF9AE}" pid="18" name="_SharedFileIndex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_ExtendedDescription">
    <vt:lpwstr/>
  </property>
  <property fmtid="{D5CDD505-2E9C-101B-9397-08002B2CF9AE}" pid="22" name="TriggerFlowInfo">
    <vt:lpwstr/>
  </property>
  <property fmtid="{D5CDD505-2E9C-101B-9397-08002B2CF9AE}" pid="23" name="xd_Signature">
    <vt:bool>false</vt:bool>
  </property>
</Properties>
</file>